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889" w:rsidRPr="006E1BB8" w:rsidRDefault="00A91889" w:rsidP="00DE1425">
      <w:pPr>
        <w:pStyle w:val="ConsPlusNormal"/>
        <w:ind w:left="5670"/>
        <w:outlineLvl w:val="0"/>
        <w:rPr>
          <w:rFonts w:ascii="PT Astra Serif" w:hAnsi="PT Astra Serif"/>
          <w:sz w:val="28"/>
          <w:szCs w:val="28"/>
        </w:rPr>
      </w:pPr>
      <w:r w:rsidRPr="006E1BB8">
        <w:rPr>
          <w:rFonts w:ascii="PT Astra Serif" w:hAnsi="PT Astra Serif"/>
          <w:sz w:val="28"/>
          <w:szCs w:val="28"/>
        </w:rPr>
        <w:t>Приложение</w:t>
      </w:r>
    </w:p>
    <w:p w:rsidR="00A91889" w:rsidRPr="006E1BB8" w:rsidRDefault="00A91889" w:rsidP="00DE1425">
      <w:pPr>
        <w:pStyle w:val="ConsPlusNormal"/>
        <w:ind w:left="5670"/>
        <w:rPr>
          <w:rFonts w:ascii="PT Astra Serif" w:hAnsi="PT Astra Serif"/>
          <w:sz w:val="28"/>
          <w:szCs w:val="28"/>
        </w:rPr>
      </w:pPr>
      <w:r w:rsidRPr="006E1BB8">
        <w:rPr>
          <w:rFonts w:ascii="PT Astra Serif" w:hAnsi="PT Astra Serif"/>
          <w:sz w:val="28"/>
          <w:szCs w:val="28"/>
        </w:rPr>
        <w:t>к приказу</w:t>
      </w:r>
    </w:p>
    <w:p w:rsidR="00A91889" w:rsidRPr="006E1BB8" w:rsidRDefault="00A91889" w:rsidP="00DE1425">
      <w:pPr>
        <w:pStyle w:val="ConsPlusNormal"/>
        <w:ind w:left="5670"/>
        <w:rPr>
          <w:rFonts w:ascii="PT Astra Serif" w:hAnsi="PT Astra Serif"/>
          <w:sz w:val="28"/>
          <w:szCs w:val="28"/>
        </w:rPr>
      </w:pPr>
      <w:r w:rsidRPr="006E1BB8">
        <w:rPr>
          <w:rFonts w:ascii="PT Astra Serif" w:hAnsi="PT Astra Serif"/>
          <w:sz w:val="28"/>
          <w:szCs w:val="28"/>
        </w:rPr>
        <w:t>министерства финансов Саратовской области</w:t>
      </w:r>
    </w:p>
    <w:p w:rsidR="00A91889" w:rsidRDefault="00A91889" w:rsidP="00DE1425">
      <w:pPr>
        <w:pStyle w:val="ConsPlusNormal"/>
        <w:ind w:left="5670"/>
        <w:rPr>
          <w:rFonts w:ascii="PT Astra Serif" w:hAnsi="PT Astra Serif"/>
          <w:sz w:val="28"/>
          <w:szCs w:val="28"/>
        </w:rPr>
      </w:pPr>
      <w:r w:rsidRPr="006E1BB8">
        <w:rPr>
          <w:rFonts w:ascii="PT Astra Serif" w:hAnsi="PT Astra Serif"/>
          <w:sz w:val="28"/>
          <w:szCs w:val="28"/>
        </w:rPr>
        <w:t xml:space="preserve">от </w:t>
      </w:r>
      <w:r w:rsidR="00FB49B7">
        <w:rPr>
          <w:rFonts w:ascii="PT Astra Serif" w:hAnsi="PT Astra Serif"/>
          <w:sz w:val="28"/>
          <w:szCs w:val="28"/>
          <w:lang w:val="en-US"/>
        </w:rPr>
        <w:t xml:space="preserve">9 </w:t>
      </w:r>
      <w:r w:rsidR="00FB49B7">
        <w:rPr>
          <w:rFonts w:ascii="PT Astra Serif" w:hAnsi="PT Astra Serif"/>
          <w:sz w:val="28"/>
          <w:szCs w:val="28"/>
        </w:rPr>
        <w:t>января 2024</w:t>
      </w:r>
      <w:r w:rsidR="00172FD9">
        <w:rPr>
          <w:rFonts w:ascii="PT Astra Serif" w:hAnsi="PT Astra Serif"/>
          <w:sz w:val="28"/>
          <w:szCs w:val="28"/>
        </w:rPr>
        <w:t xml:space="preserve"> года</w:t>
      </w:r>
      <w:bookmarkStart w:id="0" w:name="_GoBack"/>
      <w:bookmarkEnd w:id="0"/>
      <w:r w:rsidRPr="006E1BB8">
        <w:rPr>
          <w:rFonts w:ascii="PT Astra Serif" w:hAnsi="PT Astra Serif"/>
          <w:sz w:val="28"/>
          <w:szCs w:val="28"/>
        </w:rPr>
        <w:t xml:space="preserve"> </w:t>
      </w:r>
      <w:r w:rsidR="00134E27" w:rsidRPr="006E1BB8">
        <w:rPr>
          <w:rFonts w:ascii="PT Astra Serif" w:hAnsi="PT Astra Serif"/>
          <w:sz w:val="28"/>
          <w:szCs w:val="28"/>
        </w:rPr>
        <w:t>№</w:t>
      </w:r>
      <w:r w:rsidRPr="006E1BB8">
        <w:rPr>
          <w:rFonts w:ascii="PT Astra Serif" w:hAnsi="PT Astra Serif"/>
          <w:sz w:val="28"/>
          <w:szCs w:val="28"/>
        </w:rPr>
        <w:t xml:space="preserve"> </w:t>
      </w:r>
      <w:r w:rsidR="00FB49B7">
        <w:rPr>
          <w:rFonts w:ascii="PT Astra Serif" w:hAnsi="PT Astra Serif"/>
          <w:sz w:val="28"/>
          <w:szCs w:val="28"/>
        </w:rPr>
        <w:t>1</w:t>
      </w:r>
    </w:p>
    <w:p w:rsidR="00044750" w:rsidRDefault="00044750" w:rsidP="00DE1425">
      <w:pPr>
        <w:pStyle w:val="ConsPlusNormal"/>
        <w:ind w:left="5670"/>
        <w:rPr>
          <w:rFonts w:ascii="PT Astra Serif" w:hAnsi="PT Astra Serif"/>
          <w:sz w:val="28"/>
          <w:szCs w:val="28"/>
        </w:rPr>
      </w:pPr>
    </w:p>
    <w:p w:rsidR="00044750" w:rsidRPr="006E1BB8" w:rsidRDefault="00044750" w:rsidP="00044750">
      <w:pPr>
        <w:pStyle w:val="ConsPlusNormal"/>
        <w:ind w:left="5670"/>
        <w:outlineLvl w:val="0"/>
        <w:rPr>
          <w:rFonts w:ascii="PT Astra Serif" w:hAnsi="PT Astra Serif"/>
          <w:sz w:val="28"/>
          <w:szCs w:val="28"/>
        </w:rPr>
      </w:pPr>
      <w:r>
        <w:rPr>
          <w:rFonts w:ascii="PT Astra Serif" w:hAnsi="PT Astra Serif"/>
          <w:sz w:val="28"/>
          <w:szCs w:val="28"/>
        </w:rPr>
        <w:t>«</w:t>
      </w:r>
      <w:r w:rsidRPr="006E1BB8">
        <w:rPr>
          <w:rFonts w:ascii="PT Astra Serif" w:hAnsi="PT Astra Serif"/>
          <w:sz w:val="28"/>
          <w:szCs w:val="28"/>
        </w:rPr>
        <w:t>Приложение</w:t>
      </w:r>
    </w:p>
    <w:p w:rsidR="00044750" w:rsidRPr="006E1BB8" w:rsidRDefault="00044750" w:rsidP="00044750">
      <w:pPr>
        <w:pStyle w:val="ConsPlusNormal"/>
        <w:ind w:left="5670"/>
        <w:rPr>
          <w:rFonts w:ascii="PT Astra Serif" w:hAnsi="PT Astra Serif"/>
          <w:sz w:val="28"/>
          <w:szCs w:val="28"/>
        </w:rPr>
      </w:pPr>
      <w:r w:rsidRPr="006E1BB8">
        <w:rPr>
          <w:rFonts w:ascii="PT Astra Serif" w:hAnsi="PT Astra Serif"/>
          <w:sz w:val="28"/>
          <w:szCs w:val="28"/>
        </w:rPr>
        <w:t>к приказу</w:t>
      </w:r>
    </w:p>
    <w:p w:rsidR="00044750" w:rsidRPr="006E1BB8" w:rsidRDefault="00044750" w:rsidP="00044750">
      <w:pPr>
        <w:pStyle w:val="ConsPlusNormal"/>
        <w:ind w:left="5670"/>
        <w:rPr>
          <w:rFonts w:ascii="PT Astra Serif" w:hAnsi="PT Astra Serif"/>
          <w:sz w:val="28"/>
          <w:szCs w:val="28"/>
        </w:rPr>
      </w:pPr>
      <w:r w:rsidRPr="006E1BB8">
        <w:rPr>
          <w:rFonts w:ascii="PT Astra Serif" w:hAnsi="PT Astra Serif"/>
          <w:sz w:val="28"/>
          <w:szCs w:val="28"/>
        </w:rPr>
        <w:t>министерства финансов Саратовской области</w:t>
      </w:r>
    </w:p>
    <w:p w:rsidR="00044750" w:rsidRPr="006E1BB8" w:rsidRDefault="00044750" w:rsidP="00044750">
      <w:pPr>
        <w:pStyle w:val="ConsPlusNormal"/>
        <w:ind w:left="5670"/>
        <w:rPr>
          <w:rFonts w:ascii="PT Astra Serif" w:hAnsi="PT Astra Serif"/>
          <w:sz w:val="28"/>
          <w:szCs w:val="28"/>
        </w:rPr>
      </w:pPr>
      <w:r w:rsidRPr="006E1BB8">
        <w:rPr>
          <w:rFonts w:ascii="PT Astra Serif" w:hAnsi="PT Astra Serif"/>
          <w:sz w:val="28"/>
          <w:szCs w:val="28"/>
        </w:rPr>
        <w:t xml:space="preserve">от </w:t>
      </w:r>
      <w:r>
        <w:rPr>
          <w:rFonts w:ascii="PT Astra Serif" w:hAnsi="PT Astra Serif"/>
          <w:sz w:val="28"/>
          <w:szCs w:val="28"/>
        </w:rPr>
        <w:t>23 декабря 2011 года</w:t>
      </w:r>
      <w:r w:rsidRPr="006E1BB8">
        <w:rPr>
          <w:rFonts w:ascii="PT Astra Serif" w:hAnsi="PT Astra Serif"/>
          <w:sz w:val="28"/>
          <w:szCs w:val="28"/>
        </w:rPr>
        <w:t xml:space="preserve"> № </w:t>
      </w:r>
      <w:r>
        <w:rPr>
          <w:rFonts w:ascii="PT Astra Serif" w:hAnsi="PT Astra Serif"/>
          <w:sz w:val="28"/>
          <w:szCs w:val="28"/>
        </w:rPr>
        <w:t>203</w:t>
      </w:r>
    </w:p>
    <w:p w:rsidR="00A91889" w:rsidRDefault="00A91889">
      <w:pPr>
        <w:pStyle w:val="ConsPlusNormal"/>
        <w:jc w:val="both"/>
        <w:rPr>
          <w:rFonts w:ascii="PT Astra Serif" w:hAnsi="PT Astra Serif"/>
          <w:sz w:val="28"/>
          <w:szCs w:val="28"/>
        </w:rPr>
      </w:pPr>
    </w:p>
    <w:p w:rsidR="00044750" w:rsidRPr="006E1BB8" w:rsidRDefault="00044750">
      <w:pPr>
        <w:pStyle w:val="ConsPlusNormal"/>
        <w:jc w:val="both"/>
        <w:rPr>
          <w:rFonts w:ascii="PT Astra Serif" w:hAnsi="PT Astra Serif"/>
          <w:sz w:val="28"/>
          <w:szCs w:val="28"/>
        </w:rPr>
      </w:pPr>
    </w:p>
    <w:p w:rsidR="00DE1425" w:rsidRDefault="00DE1425">
      <w:pPr>
        <w:pStyle w:val="ConsPlusTitle"/>
        <w:jc w:val="center"/>
        <w:rPr>
          <w:rFonts w:ascii="PT Astra Serif" w:hAnsi="PT Astra Serif"/>
          <w:sz w:val="28"/>
          <w:szCs w:val="28"/>
        </w:rPr>
      </w:pPr>
      <w:bookmarkStart w:id="1" w:name="P39"/>
      <w:bookmarkEnd w:id="1"/>
      <w:r>
        <w:rPr>
          <w:rFonts w:ascii="PT Astra Serif" w:hAnsi="PT Astra Serif"/>
          <w:sz w:val="28"/>
          <w:szCs w:val="28"/>
        </w:rPr>
        <w:t xml:space="preserve">Порядок </w:t>
      </w:r>
    </w:p>
    <w:p w:rsidR="00DE1425" w:rsidRPr="00DE1425" w:rsidRDefault="00DE1425">
      <w:pPr>
        <w:pStyle w:val="ConsPlusTitle"/>
        <w:jc w:val="center"/>
        <w:rPr>
          <w:rFonts w:ascii="PT Astra Serif" w:hAnsi="PT Astra Serif"/>
          <w:sz w:val="28"/>
          <w:szCs w:val="28"/>
        </w:rPr>
      </w:pPr>
      <w:r>
        <w:rPr>
          <w:rFonts w:ascii="PT Astra Serif" w:hAnsi="PT Astra Serif"/>
          <w:sz w:val="28"/>
          <w:szCs w:val="28"/>
        </w:rPr>
        <w:t>проведения операций по исполнению денежных обязатель</w:t>
      </w:r>
      <w:proofErr w:type="gramStart"/>
      <w:r>
        <w:rPr>
          <w:rFonts w:ascii="PT Astra Serif" w:hAnsi="PT Astra Serif"/>
          <w:sz w:val="28"/>
          <w:szCs w:val="28"/>
        </w:rPr>
        <w:t>ств гл</w:t>
      </w:r>
      <w:proofErr w:type="gramEnd"/>
      <w:r>
        <w:rPr>
          <w:rFonts w:ascii="PT Astra Serif" w:hAnsi="PT Astra Serif"/>
          <w:sz w:val="28"/>
          <w:szCs w:val="28"/>
        </w:rPr>
        <w:t>авных распорядителей и получателей средств областного бюджета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Настоящий Порядок устанавливает порядок проведения министерством финансов Саратовской области и финансовыми органами муниципальных районов (городских округов) Саратовской области операций по исполнению денежных обязательств из областного бюджета на основании распоряжений о совершении казначейского платежа (платежных документов) участников бюджетного процесса, включенных в Сводный реестр главных распорядителей и получателей средств областного бюджета, главных администраторов и администраторов доходов областного бюджета, главных администраторов и администраторов</w:t>
      </w:r>
      <w:proofErr w:type="gramEnd"/>
      <w:r w:rsidRPr="006E1BB8">
        <w:rPr>
          <w:rFonts w:ascii="PT Astra Serif" w:hAnsi="PT Astra Serif"/>
          <w:sz w:val="28"/>
          <w:szCs w:val="28"/>
        </w:rPr>
        <w:t xml:space="preserve"> источников финансирования дефицита областного бюджета.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1. Понятия и термины, используемые в настоящем Порядке</w:t>
      </w:r>
    </w:p>
    <w:p w:rsidR="00A91889" w:rsidRPr="006E1BB8" w:rsidRDefault="00A91889">
      <w:pPr>
        <w:pStyle w:val="ConsPlusNormal"/>
        <w:jc w:val="both"/>
        <w:rPr>
          <w:rFonts w:ascii="PT Astra Serif" w:hAnsi="PT Astra Serif"/>
          <w:sz w:val="28"/>
          <w:szCs w:val="28"/>
        </w:rPr>
      </w:pPr>
    </w:p>
    <w:p w:rsidR="00134E27" w:rsidRPr="006E1BB8" w:rsidRDefault="00A91889">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настоящем Порядке используются следующие понятия и термины: </w:t>
      </w:r>
    </w:p>
    <w:p w:rsidR="00A91889" w:rsidRPr="006E1BB8" w:rsidRDefault="00A91889">
      <w:pPr>
        <w:pStyle w:val="ConsPlusNormal"/>
        <w:ind w:firstLine="540"/>
        <w:jc w:val="both"/>
        <w:rPr>
          <w:rFonts w:ascii="PT Astra Serif" w:hAnsi="PT Astra Serif"/>
          <w:sz w:val="28"/>
          <w:szCs w:val="28"/>
        </w:rPr>
      </w:pPr>
      <w:r w:rsidRPr="006E1BB8">
        <w:rPr>
          <w:rFonts w:ascii="PT Astra Serif" w:hAnsi="PT Astra Serif"/>
          <w:sz w:val="28"/>
          <w:szCs w:val="28"/>
        </w:rPr>
        <w:t>Министерство - министерство финансов Саратовской области;</w:t>
      </w:r>
    </w:p>
    <w:p w:rsidR="00134E27" w:rsidRPr="006E1BB8" w:rsidRDefault="00134E27">
      <w:pPr>
        <w:pStyle w:val="ConsPlusNormal"/>
        <w:ind w:firstLine="540"/>
        <w:jc w:val="both"/>
        <w:rPr>
          <w:rFonts w:ascii="PT Astra Serif" w:hAnsi="PT Astra Serif"/>
          <w:sz w:val="28"/>
          <w:szCs w:val="28"/>
        </w:rPr>
      </w:pPr>
      <w:r w:rsidRPr="006E1BB8">
        <w:rPr>
          <w:rFonts w:ascii="PT Astra Serif" w:hAnsi="PT Astra Serif"/>
          <w:sz w:val="28"/>
          <w:szCs w:val="28"/>
        </w:rPr>
        <w:t>УФК – Управление Федерального казначейства по Саратовской области;</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кассовый расход - осуществление оплаты денежных обязательств с единого счета областного бюджета в оплату принятых в установленном порядке получателем средств областного бюджета денежных обязательств, подлежащих оплате за счет средств областного бюджета;</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финансовый орган - финансовый орган муниципального района (городского округа) Саратовской области, наделенный отдельными государственными полномочиями по санкционированию кассовых расходов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целевые федеральные средства - средства субвенций, субсидий, иных </w:t>
      </w:r>
      <w:r w:rsidRPr="006E1BB8">
        <w:rPr>
          <w:rFonts w:ascii="PT Astra Serif" w:hAnsi="PT Astra Serif"/>
          <w:sz w:val="28"/>
          <w:szCs w:val="28"/>
        </w:rPr>
        <w:lastRenderedPageBreak/>
        <w:t xml:space="preserve">межбюджетных трансфертов и дотаций </w:t>
      </w:r>
      <w:r w:rsidR="006C0D10" w:rsidRPr="006E1BB8">
        <w:rPr>
          <w:rFonts w:ascii="PT Astra Serif" w:hAnsi="PT Astra Serif"/>
          <w:sz w:val="28"/>
          <w:szCs w:val="28"/>
        </w:rPr>
        <w:t>с установленными условиями их использования</w:t>
      </w:r>
      <w:r w:rsidRPr="006E1BB8">
        <w:rPr>
          <w:rFonts w:ascii="PT Astra Serif" w:hAnsi="PT Astra Serif"/>
          <w:sz w:val="28"/>
          <w:szCs w:val="28"/>
        </w:rPr>
        <w:t xml:space="preserve">, </w:t>
      </w:r>
      <w:r w:rsidR="006C0D10" w:rsidRPr="006E1BB8">
        <w:rPr>
          <w:rFonts w:ascii="PT Astra Serif" w:hAnsi="PT Astra Serif"/>
          <w:sz w:val="28"/>
          <w:szCs w:val="28"/>
        </w:rPr>
        <w:t>поступающие</w:t>
      </w:r>
      <w:r w:rsidRPr="006E1BB8">
        <w:rPr>
          <w:rFonts w:ascii="PT Astra Serif" w:hAnsi="PT Astra Serif"/>
          <w:sz w:val="28"/>
          <w:szCs w:val="28"/>
        </w:rPr>
        <w:t xml:space="preserve"> из федерального бюджета, </w:t>
      </w:r>
      <w:r w:rsidR="006C0D10" w:rsidRPr="006E1BB8">
        <w:rPr>
          <w:rFonts w:ascii="PT Astra Serif" w:hAnsi="PT Astra Serif"/>
          <w:sz w:val="28"/>
          <w:szCs w:val="28"/>
        </w:rPr>
        <w:t>а также</w:t>
      </w:r>
      <w:r w:rsidRPr="006E1BB8">
        <w:rPr>
          <w:rFonts w:ascii="PT Astra Serif" w:hAnsi="PT Astra Serif"/>
          <w:sz w:val="28"/>
          <w:szCs w:val="28"/>
        </w:rPr>
        <w:t xml:space="preserve"> их остатки, разрешенные к использованию на те же цели;</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целевые федеральные средства с особым порядком использования - целевые федеральные средства, поступающие в пределах суммы, необходимой для оплаты денежных обязательств по расходам получателей средств областного бюджета, источником финансового обеспечения которых являются данные целевые средства, в установленном Федеральным казначейством порядке;</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целевые федеральные средства с особым порядком использования для софинансирования обязательств области - средства субсидий и иных межбюджетных трансфертов, имеющих целевое назначение, </w:t>
      </w:r>
      <w:r w:rsidR="006C0D10" w:rsidRPr="006E1BB8">
        <w:rPr>
          <w:rFonts w:ascii="PT Astra Serif" w:hAnsi="PT Astra Serif"/>
          <w:sz w:val="28"/>
          <w:szCs w:val="28"/>
        </w:rPr>
        <w:t>поступающие</w:t>
      </w:r>
      <w:r w:rsidRPr="006E1BB8">
        <w:rPr>
          <w:rFonts w:ascii="PT Astra Serif" w:hAnsi="PT Astra Serif"/>
          <w:sz w:val="28"/>
          <w:szCs w:val="28"/>
        </w:rPr>
        <w:t xml:space="preserve"> из федерального бюджета на софинансирование обязательств области в пределах суммы, необходимой для оплаты денежных обязательств по расходам получателей средств областного бюджета, источником финансового обеспечения которых являются данные целевые средства, в установленном Федеральным казначейством порядке;</w:t>
      </w:r>
      <w:proofErr w:type="gramEnd"/>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иные целевые средства - средства, поступившие из других бюджетов бюджетной системы Российской Федерации, за исключением федерального бюджета, а также от государственных и негосударственных организаций, имеющие целевое назначение, и их остатки, разрешенные к использованию на те же цели;</w:t>
      </w:r>
      <w:proofErr w:type="gramEnd"/>
    </w:p>
    <w:p w:rsidR="00447FC0" w:rsidRPr="006E1BB8" w:rsidRDefault="00447FC0" w:rsidP="009922DF">
      <w:pPr>
        <w:pStyle w:val="ConsPlusNormal"/>
        <w:ind w:firstLine="540"/>
        <w:jc w:val="both"/>
        <w:rPr>
          <w:rFonts w:ascii="PT Astra Serif" w:hAnsi="PT Astra Serif"/>
          <w:sz w:val="28"/>
          <w:szCs w:val="28"/>
        </w:rPr>
      </w:pPr>
      <w:r w:rsidRPr="006E1BB8">
        <w:rPr>
          <w:rFonts w:ascii="PT Astra Serif" w:hAnsi="PT Astra Serif"/>
          <w:sz w:val="28"/>
          <w:szCs w:val="28"/>
        </w:rPr>
        <w:t>областные средства - средства областного бюджета за исключением целевых федеральных и иных целевых средств;</w:t>
      </w:r>
    </w:p>
    <w:p w:rsidR="00447FC0" w:rsidRPr="006E1BB8" w:rsidRDefault="00447FC0" w:rsidP="009922DF">
      <w:pPr>
        <w:pStyle w:val="ConsPlusNormal"/>
        <w:ind w:firstLine="540"/>
        <w:jc w:val="both"/>
        <w:rPr>
          <w:rFonts w:ascii="PT Astra Serif" w:hAnsi="PT Astra Serif"/>
          <w:sz w:val="28"/>
          <w:szCs w:val="28"/>
        </w:rPr>
      </w:pPr>
      <w:r w:rsidRPr="006E1BB8">
        <w:rPr>
          <w:rFonts w:ascii="PT Astra Serif" w:hAnsi="PT Astra Serif"/>
          <w:sz w:val="28"/>
          <w:szCs w:val="28"/>
        </w:rPr>
        <w:t>областные софинансируемые средства – областные средства, направляемые на исполнение обязательств, софинансирование которых осуществляется за счет соответствующих субсидий или иных межбюджетных трансфертов из федерального бюджета с особым порядком использования;</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средства с особым порядком использования - межбюджетные трансферты, предоставляемые </w:t>
      </w:r>
      <w:r w:rsidR="00367E49" w:rsidRPr="006E1BB8">
        <w:rPr>
          <w:rFonts w:ascii="PT Astra Serif" w:hAnsi="PT Astra Serif"/>
          <w:sz w:val="28"/>
          <w:szCs w:val="28"/>
        </w:rPr>
        <w:t>из областного бюджета</w:t>
      </w:r>
      <w:r w:rsidRPr="006E1BB8">
        <w:rPr>
          <w:rFonts w:ascii="PT Astra Serif" w:hAnsi="PT Astra Serif"/>
          <w:sz w:val="28"/>
          <w:szCs w:val="28"/>
        </w:rPr>
        <w:t xml:space="preserve">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w:t>
      </w:r>
      <w:proofErr w:type="gramEnd"/>
      <w:r w:rsidRPr="006E1BB8">
        <w:rPr>
          <w:rFonts w:ascii="PT Astra Serif" w:hAnsi="PT Astra Serif"/>
          <w:sz w:val="28"/>
          <w:szCs w:val="28"/>
        </w:rPr>
        <w:t xml:space="preserve"> межбюджетные трансферты, в порядке, установленном Федеральным казначейством;</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первоочередные расходы - областные средства по перечню кодов дополнительного аналитического трехзначного классификатора </w:t>
      </w:r>
      <w:r w:rsidR="00367E49" w:rsidRPr="006E1BB8">
        <w:rPr>
          <w:rFonts w:ascii="PT Astra Serif" w:hAnsi="PT Astra Serif"/>
          <w:sz w:val="28"/>
          <w:szCs w:val="28"/>
        </w:rPr>
        <w:t>«</w:t>
      </w:r>
      <w:r w:rsidRPr="006E1BB8">
        <w:rPr>
          <w:rFonts w:ascii="PT Astra Serif" w:hAnsi="PT Astra Serif"/>
          <w:sz w:val="28"/>
          <w:szCs w:val="28"/>
        </w:rPr>
        <w:t>Направление</w:t>
      </w:r>
      <w:r w:rsidR="00367E49" w:rsidRPr="006E1BB8">
        <w:rPr>
          <w:rFonts w:ascii="PT Astra Serif" w:hAnsi="PT Astra Serif"/>
          <w:sz w:val="28"/>
          <w:szCs w:val="28"/>
        </w:rPr>
        <w:t>»</w:t>
      </w:r>
      <w:r w:rsidRPr="006E1BB8">
        <w:rPr>
          <w:rFonts w:ascii="PT Astra Serif" w:hAnsi="PT Astra Serif"/>
          <w:sz w:val="28"/>
          <w:szCs w:val="28"/>
        </w:rPr>
        <w:t xml:space="preserve"> (далее - </w:t>
      </w:r>
      <w:r w:rsidR="00367E49" w:rsidRPr="006E1BB8">
        <w:rPr>
          <w:rFonts w:ascii="PT Astra Serif" w:hAnsi="PT Astra Serif"/>
          <w:sz w:val="28"/>
          <w:szCs w:val="28"/>
        </w:rPr>
        <w:t>Н</w:t>
      </w:r>
      <w:r w:rsidRPr="006E1BB8">
        <w:rPr>
          <w:rFonts w:ascii="PT Astra Serif" w:hAnsi="PT Astra Serif"/>
          <w:sz w:val="28"/>
          <w:szCs w:val="28"/>
        </w:rPr>
        <w:t>аправление), утверждаемого Министерством;</w:t>
      </w:r>
    </w:p>
    <w:p w:rsidR="00A91889" w:rsidRPr="006E1BB8" w:rsidRDefault="00A91889" w:rsidP="009922DF">
      <w:pPr>
        <w:pStyle w:val="ConsPlusNormal"/>
        <w:ind w:firstLine="540"/>
        <w:jc w:val="both"/>
        <w:rPr>
          <w:rFonts w:ascii="PT Astra Serif" w:hAnsi="PT Astra Serif"/>
          <w:sz w:val="28"/>
          <w:szCs w:val="28"/>
        </w:rPr>
      </w:pPr>
      <w:proofErr w:type="spellStart"/>
      <w:r w:rsidRPr="006E1BB8">
        <w:rPr>
          <w:rFonts w:ascii="PT Astra Serif" w:hAnsi="PT Astra Serif"/>
          <w:sz w:val="28"/>
          <w:szCs w:val="28"/>
        </w:rPr>
        <w:t>непервоочередные</w:t>
      </w:r>
      <w:proofErr w:type="spellEnd"/>
      <w:r w:rsidRPr="006E1BB8">
        <w:rPr>
          <w:rFonts w:ascii="PT Astra Serif" w:hAnsi="PT Astra Serif"/>
          <w:sz w:val="28"/>
          <w:szCs w:val="28"/>
        </w:rPr>
        <w:t xml:space="preserve"> расходы - областные средства, за исключением первоочередных расходов;</w:t>
      </w:r>
    </w:p>
    <w:p w:rsidR="00367E49" w:rsidRPr="006E1BB8" w:rsidRDefault="00367E4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код целевых средств – девятизначный код для выделения расходных обязательств областного бюджета, финансовое обеспечение которых </w:t>
      </w:r>
      <w:r w:rsidRPr="006E1BB8">
        <w:rPr>
          <w:rFonts w:ascii="PT Astra Serif" w:hAnsi="PT Astra Serif"/>
          <w:sz w:val="28"/>
          <w:szCs w:val="28"/>
        </w:rPr>
        <w:lastRenderedPageBreak/>
        <w:t>осуществляется за счет безвозмездных и иных поступлений, имеющих целевое назначение, а также областных средств с особым порядком использования;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КРКС - трехзначный код, используемый для отражения расходов на исполнение обязательств органов исполнительной власти, казенных, бюджетных, автономных учреждений, государственных (муниципальных) унитарных предприятий по контрактам, заключенным в рамках Федерального </w:t>
      </w:r>
      <w:hyperlink r:id="rId8">
        <w:r w:rsidRPr="006E1BB8">
          <w:rPr>
            <w:rFonts w:ascii="PT Astra Serif" w:hAnsi="PT Astra Serif"/>
            <w:color w:val="0000FF"/>
            <w:sz w:val="28"/>
            <w:szCs w:val="28"/>
          </w:rPr>
          <w:t>закона</w:t>
        </w:r>
      </w:hyperlink>
      <w:r w:rsidRPr="006E1BB8">
        <w:rPr>
          <w:rFonts w:ascii="PT Astra Serif" w:hAnsi="PT Astra Serif"/>
          <w:sz w:val="28"/>
          <w:szCs w:val="28"/>
        </w:rPr>
        <w:t xml:space="preserve"> от 5 апреля 2013 года </w:t>
      </w:r>
      <w:r w:rsidR="00367E49" w:rsidRPr="006E1BB8">
        <w:rPr>
          <w:rFonts w:ascii="PT Astra Serif" w:hAnsi="PT Astra Serif"/>
          <w:sz w:val="28"/>
          <w:szCs w:val="28"/>
        </w:rPr>
        <w:t>№</w:t>
      </w:r>
      <w:r w:rsidRPr="006E1BB8">
        <w:rPr>
          <w:rFonts w:ascii="PT Astra Serif" w:hAnsi="PT Astra Serif"/>
          <w:sz w:val="28"/>
          <w:szCs w:val="28"/>
        </w:rPr>
        <w:t xml:space="preserve"> 44-ФЗ </w:t>
      </w:r>
      <w:r w:rsidR="00367E49" w:rsidRPr="006E1BB8">
        <w:rPr>
          <w:rFonts w:ascii="PT Astra Serif" w:hAnsi="PT Astra Serif"/>
          <w:sz w:val="28"/>
          <w:szCs w:val="28"/>
        </w:rPr>
        <w:t>«</w:t>
      </w:r>
      <w:r w:rsidRPr="006E1BB8">
        <w:rPr>
          <w:rFonts w:ascii="PT Astra Serif" w:hAnsi="PT Astra Serif"/>
          <w:sz w:val="28"/>
          <w:szCs w:val="28"/>
        </w:rPr>
        <w:t>О контрактной системе в сфере закупок товаров, работ, услуг для обеспечения государственных и муниципальных нужд</w:t>
      </w:r>
      <w:r w:rsidR="00367E49" w:rsidRPr="006E1BB8">
        <w:rPr>
          <w:rFonts w:ascii="PT Astra Serif" w:hAnsi="PT Astra Serif"/>
          <w:sz w:val="28"/>
          <w:szCs w:val="28"/>
        </w:rPr>
        <w:t>»</w:t>
      </w:r>
      <w:r w:rsidRPr="006E1BB8">
        <w:rPr>
          <w:rFonts w:ascii="PT Astra Serif" w:hAnsi="PT Astra Serif"/>
          <w:sz w:val="28"/>
          <w:szCs w:val="28"/>
        </w:rPr>
        <w:t>;</w:t>
      </w:r>
    </w:p>
    <w:p w:rsidR="00367E49" w:rsidRPr="006E1BB8" w:rsidRDefault="00367E49" w:rsidP="009922DF">
      <w:pPr>
        <w:pStyle w:val="ConsPlusNormal"/>
        <w:ind w:firstLine="540"/>
        <w:jc w:val="both"/>
        <w:rPr>
          <w:rFonts w:ascii="PT Astra Serif" w:hAnsi="PT Astra Serif"/>
          <w:sz w:val="28"/>
          <w:szCs w:val="28"/>
        </w:rPr>
      </w:pPr>
      <w:r w:rsidRPr="001B75ED">
        <w:rPr>
          <w:rFonts w:ascii="PT Astra Serif" w:hAnsi="PT Astra Serif"/>
          <w:sz w:val="28"/>
          <w:szCs w:val="28"/>
        </w:rPr>
        <w:t xml:space="preserve">код субсидии – девятизначный код, используемый для выделения видов и перечней субсидий на </w:t>
      </w:r>
      <w:r w:rsidR="001B75ED" w:rsidRPr="001B75ED">
        <w:rPr>
          <w:rFonts w:ascii="PT Astra Serif" w:hAnsi="PT Astra Serif"/>
          <w:sz w:val="28"/>
          <w:szCs w:val="28"/>
        </w:rPr>
        <w:t xml:space="preserve">финансовое обеспечение государственного (муниципального) задания на оказание государственных (муниципальных) услуг (выполнение работ), </w:t>
      </w:r>
      <w:r w:rsidRPr="001B75ED">
        <w:rPr>
          <w:rFonts w:ascii="PT Astra Serif" w:hAnsi="PT Astra Serif"/>
          <w:sz w:val="28"/>
          <w:szCs w:val="28"/>
        </w:rPr>
        <w:t>иные цели и бюджетных инвестиций, предоставляемых областным государственным бюджетным и автономным учреждениям, иным получателям бюджетных средств, лицевые счета которых открыты в Министерстве (далее – Код субсидии);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объемы финансирования за счет областных средств -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средств областного бюджета (за исключением целевых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объемы финансирования за счет целевых средств -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целевых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объемы финансирования за счет целевых федеральных средств -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целевых федеральных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дата принятия - дата начала действия документа в автоматизированной системе планирования, бюджетного учета и анализа исполнения бюджета Министерства</w:t>
      </w:r>
      <w:r w:rsidR="00367E49" w:rsidRPr="006E1BB8">
        <w:rPr>
          <w:rFonts w:ascii="PT Astra Serif" w:hAnsi="PT Astra Serif"/>
          <w:sz w:val="28"/>
          <w:szCs w:val="28"/>
        </w:rPr>
        <w:t xml:space="preserve"> </w:t>
      </w:r>
      <w:r w:rsidRPr="006E1BB8">
        <w:rPr>
          <w:rFonts w:ascii="PT Astra Serif" w:hAnsi="PT Astra Serif"/>
          <w:sz w:val="28"/>
          <w:szCs w:val="28"/>
        </w:rPr>
        <w:t>(дале</w:t>
      </w:r>
      <w:r w:rsidR="00367E49" w:rsidRPr="006E1BB8">
        <w:rPr>
          <w:rFonts w:ascii="PT Astra Serif" w:hAnsi="PT Astra Serif"/>
          <w:sz w:val="28"/>
          <w:szCs w:val="28"/>
        </w:rPr>
        <w:t>е - автоматизированная система);</w:t>
      </w:r>
    </w:p>
    <w:p w:rsidR="00367E49" w:rsidRPr="006E1BB8" w:rsidRDefault="00367E49" w:rsidP="009922DF">
      <w:pPr>
        <w:pStyle w:val="ConsPlusNormal"/>
        <w:ind w:firstLine="540"/>
        <w:jc w:val="both"/>
        <w:rPr>
          <w:rFonts w:ascii="PT Astra Serif" w:hAnsi="PT Astra Serif"/>
          <w:sz w:val="28"/>
          <w:szCs w:val="28"/>
        </w:rPr>
      </w:pPr>
      <w:r w:rsidRPr="006E1BB8">
        <w:rPr>
          <w:rFonts w:ascii="PT Astra Serif" w:hAnsi="PT Astra Serif"/>
          <w:sz w:val="28"/>
          <w:szCs w:val="28"/>
        </w:rPr>
        <w:t>автоматический контроль – запуск функций логического и бюджетного контролей электронных документов (в части бюджетной классификации и прочих атрибутов) в автоматизированной системе.</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Иные понятия и термины в настоящем Порядке используются в значениях, определенных бюджетным законодательством Российской Федерации.</w:t>
      </w:r>
    </w:p>
    <w:p w:rsidR="00A91889" w:rsidRPr="006E1BB8" w:rsidRDefault="00A91889" w:rsidP="009922DF">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2. Общие положения</w:t>
      </w:r>
    </w:p>
    <w:p w:rsidR="00A91889" w:rsidRPr="006E1BB8" w:rsidRDefault="00A91889">
      <w:pPr>
        <w:pStyle w:val="ConsPlusNormal"/>
        <w:jc w:val="both"/>
        <w:rPr>
          <w:rFonts w:ascii="PT Astra Serif" w:hAnsi="PT Astra Serif"/>
          <w:sz w:val="28"/>
          <w:szCs w:val="28"/>
        </w:rPr>
      </w:pP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2.1. Казначейское обслуживание исполнения </w:t>
      </w:r>
      <w:proofErr w:type="gramStart"/>
      <w:r w:rsidRPr="006E1BB8">
        <w:rPr>
          <w:rFonts w:ascii="PT Astra Serif" w:hAnsi="PT Astra Serif"/>
          <w:sz w:val="28"/>
          <w:szCs w:val="28"/>
        </w:rPr>
        <w:t>областного</w:t>
      </w:r>
      <w:proofErr w:type="gramEnd"/>
      <w:r w:rsidRPr="006E1BB8">
        <w:rPr>
          <w:rFonts w:ascii="PT Astra Serif" w:hAnsi="PT Astra Serif"/>
          <w:sz w:val="28"/>
          <w:szCs w:val="28"/>
        </w:rPr>
        <w:t xml:space="preserve"> бюджета осуществляет </w:t>
      </w:r>
      <w:r w:rsidR="00B65BB7" w:rsidRPr="006E1BB8">
        <w:rPr>
          <w:rFonts w:ascii="PT Astra Serif" w:hAnsi="PT Astra Serif"/>
          <w:sz w:val="28"/>
          <w:szCs w:val="28"/>
        </w:rPr>
        <w:t>УФК</w:t>
      </w:r>
      <w:r w:rsidRPr="006E1BB8">
        <w:rPr>
          <w:rFonts w:ascii="PT Astra Serif" w:hAnsi="PT Astra Serif"/>
          <w:sz w:val="28"/>
          <w:szCs w:val="28"/>
        </w:rPr>
        <w:t xml:space="preserve"> на казначейском счете, открытом Министерству в УФК.</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lastRenderedPageBreak/>
        <w:t xml:space="preserve">2.2. Учет операций со средствами областного бюджета осуществляется на лицевом счете, открытом Министерству в УФК с кодом 02 в первом и втором разрядах номера лицевого счета (далее - единый счет областного бюджета). </w:t>
      </w:r>
      <w:proofErr w:type="gramStart"/>
      <w:r w:rsidRPr="006E1BB8">
        <w:rPr>
          <w:rFonts w:ascii="PT Astra Serif" w:hAnsi="PT Astra Serif"/>
          <w:sz w:val="28"/>
          <w:szCs w:val="28"/>
        </w:rPr>
        <w:t>Операции, отраженные по единому счету областного бюджета, ведутся в рублях Российской Федерации.</w:t>
      </w:r>
      <w:proofErr w:type="gramEnd"/>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2.3. </w:t>
      </w:r>
      <w:proofErr w:type="gramStart"/>
      <w:r w:rsidRPr="006E1BB8">
        <w:rPr>
          <w:rFonts w:ascii="PT Astra Serif" w:hAnsi="PT Astra Serif"/>
          <w:sz w:val="28"/>
          <w:szCs w:val="28"/>
        </w:rPr>
        <w:t xml:space="preserve">Министерство и финансовые органы осуществляют санкционирование кассовых расходов (за исключением средств с особым порядком использования) из областного бюджета за счет </w:t>
      </w:r>
      <w:r w:rsidR="006C2220" w:rsidRPr="006E1BB8">
        <w:rPr>
          <w:rFonts w:ascii="PT Astra Serif" w:hAnsi="PT Astra Serif"/>
          <w:sz w:val="28"/>
          <w:szCs w:val="28"/>
        </w:rPr>
        <w:t>областных</w:t>
      </w:r>
      <w:r w:rsidRPr="006E1BB8">
        <w:rPr>
          <w:rFonts w:ascii="PT Astra Serif" w:hAnsi="PT Astra Serif"/>
          <w:sz w:val="28"/>
          <w:szCs w:val="28"/>
        </w:rPr>
        <w:t xml:space="preserve"> средств</w:t>
      </w:r>
      <w:r w:rsidR="00B65BB7" w:rsidRPr="006E1BB8">
        <w:rPr>
          <w:rFonts w:ascii="PT Astra Serif" w:hAnsi="PT Astra Serif"/>
          <w:sz w:val="28"/>
          <w:szCs w:val="28"/>
        </w:rPr>
        <w:t>, целевых федеральных средств</w:t>
      </w:r>
      <w:r w:rsidRPr="006E1BB8">
        <w:rPr>
          <w:rFonts w:ascii="PT Astra Serif" w:hAnsi="PT Astra Serif"/>
          <w:sz w:val="28"/>
          <w:szCs w:val="28"/>
        </w:rPr>
        <w:t xml:space="preserve"> и иных целевых средств в порядке, установленном Министерством.</w:t>
      </w:r>
      <w:proofErr w:type="gramEnd"/>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2.4. </w:t>
      </w:r>
      <w:proofErr w:type="gramStart"/>
      <w:r w:rsidR="00623D5E" w:rsidRPr="006E1BB8">
        <w:rPr>
          <w:rFonts w:ascii="PT Astra Serif" w:hAnsi="PT Astra Serif"/>
          <w:sz w:val="28"/>
          <w:szCs w:val="28"/>
        </w:rPr>
        <w:t xml:space="preserve">Отражение операций по обеспечению кассовых расходов из областного бюджета за исключением средств с особым порядком использования за счет </w:t>
      </w:r>
      <w:r w:rsidR="006C2220" w:rsidRPr="006E1BB8">
        <w:rPr>
          <w:rFonts w:ascii="PT Astra Serif" w:hAnsi="PT Astra Serif"/>
          <w:sz w:val="28"/>
          <w:szCs w:val="28"/>
        </w:rPr>
        <w:t>областных</w:t>
      </w:r>
      <w:r w:rsidR="00623D5E" w:rsidRPr="006E1BB8">
        <w:rPr>
          <w:rFonts w:ascii="PT Astra Serif" w:hAnsi="PT Astra Serif"/>
          <w:sz w:val="28"/>
          <w:szCs w:val="28"/>
        </w:rPr>
        <w:t xml:space="preserve"> средств, целевых федеральных средств и иных целевых средств осуществляется на лицевых счетах, открытых главным распорядителям и получателям средств областного бюджета (далее – главные распорядители и получатели бюджетных средств) в Министерстве и в финансовых органах.</w:t>
      </w:r>
      <w:proofErr w:type="gramEnd"/>
    </w:p>
    <w:p w:rsidR="00E330D1"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2.5. </w:t>
      </w:r>
      <w:proofErr w:type="gramStart"/>
      <w:r w:rsidR="00E330D1" w:rsidRPr="006E1BB8">
        <w:rPr>
          <w:rFonts w:ascii="PT Astra Serif" w:hAnsi="PT Astra Serif"/>
          <w:sz w:val="28"/>
          <w:szCs w:val="28"/>
        </w:rPr>
        <w:t xml:space="preserve">Отражение и санкционирование операций по кассовому расходу из областного бюджета средств с особым порядком использования за счет </w:t>
      </w:r>
      <w:r w:rsidR="00877A5C">
        <w:rPr>
          <w:rFonts w:ascii="PT Astra Serif" w:hAnsi="PT Astra Serif"/>
          <w:sz w:val="28"/>
          <w:szCs w:val="28"/>
        </w:rPr>
        <w:t>областных</w:t>
      </w:r>
      <w:r w:rsidR="00E330D1" w:rsidRPr="006E1BB8">
        <w:rPr>
          <w:rFonts w:ascii="PT Astra Serif" w:hAnsi="PT Astra Serif"/>
          <w:sz w:val="28"/>
          <w:szCs w:val="28"/>
        </w:rPr>
        <w:t xml:space="preserve"> средств, целевых федеральных средств и иных целевых осуществляется на лицевых счетах, открытых главным распорядителям и получателям бюджетных средств в УФК на основании соглашения об осуществлении УФК отдельных функций по исполнению областного бюджета при кассовом обслуживании исполнения областного бюджета УФК, заключенным между Правительством</w:t>
      </w:r>
      <w:proofErr w:type="gramEnd"/>
      <w:r w:rsidR="00E330D1" w:rsidRPr="006E1BB8">
        <w:rPr>
          <w:rFonts w:ascii="PT Astra Serif" w:hAnsi="PT Astra Serif"/>
          <w:sz w:val="28"/>
          <w:szCs w:val="28"/>
        </w:rPr>
        <w:t xml:space="preserve"> области и УФК.</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2.6. Все операции по исполнению </w:t>
      </w:r>
      <w:proofErr w:type="gramStart"/>
      <w:r w:rsidRPr="006E1BB8">
        <w:rPr>
          <w:rFonts w:ascii="PT Astra Serif" w:hAnsi="PT Astra Serif"/>
          <w:sz w:val="28"/>
          <w:szCs w:val="28"/>
        </w:rPr>
        <w:t>областного</w:t>
      </w:r>
      <w:proofErr w:type="gramEnd"/>
      <w:r w:rsidRPr="006E1BB8">
        <w:rPr>
          <w:rFonts w:ascii="PT Astra Serif" w:hAnsi="PT Astra Serif"/>
          <w:sz w:val="28"/>
          <w:szCs w:val="28"/>
        </w:rPr>
        <w:t xml:space="preserve"> бюджета отражаются в автоматизированной системе.</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Работники соответствующих структурных подразделений Министерства, финансовые органы, главные распорядители и получатели бюджетных средств обеспечиваются Министерством лицензиями для работы в автоматизированной системе, а также на удаленных рабочих местах автоматизированной системы, где вводят, </w:t>
      </w:r>
      <w:proofErr w:type="gramStart"/>
      <w:r w:rsidRPr="006E1BB8">
        <w:rPr>
          <w:rFonts w:ascii="PT Astra Serif" w:hAnsi="PT Astra Serif"/>
          <w:sz w:val="28"/>
          <w:szCs w:val="28"/>
        </w:rPr>
        <w:t>отправляют и получают</w:t>
      </w:r>
      <w:proofErr w:type="gramEnd"/>
      <w:r w:rsidRPr="006E1BB8">
        <w:rPr>
          <w:rFonts w:ascii="PT Astra Serif" w:hAnsi="PT Astra Serif"/>
          <w:sz w:val="28"/>
          <w:szCs w:val="28"/>
        </w:rPr>
        <w:t xml:space="preserve"> информацию по каналам электронной связи.</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2.7. Информационный обмен между УФК и Министерством осуществляется в электронном виде с применением средств электронной подписи (далее - ЭП) в соответствии с установленными законодательством Российской Федерации требованиями.</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Информация, формируемая в автоматизированной системе главными распорядителями бюджетных средств, представляется в Министерство в электронном виде с применением ЭП лиц, имеющих право первой подписи (руководителей и (или) лиц их замещающих в установленном порядке).</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2.8. Сроки осуществления операций по обеспечению кассовых расходов из областного бюджета устанавливаются </w:t>
      </w:r>
      <w:hyperlink w:anchor="P277">
        <w:r w:rsidRPr="006E1BB8">
          <w:rPr>
            <w:rFonts w:ascii="PT Astra Serif" w:hAnsi="PT Astra Serif"/>
            <w:color w:val="0000FF"/>
            <w:sz w:val="28"/>
            <w:szCs w:val="28"/>
          </w:rPr>
          <w:t>Регламентом</w:t>
        </w:r>
      </w:hyperlink>
      <w:r w:rsidRPr="006E1BB8">
        <w:rPr>
          <w:rFonts w:ascii="PT Astra Serif" w:hAnsi="PT Astra Serif"/>
          <w:sz w:val="28"/>
          <w:szCs w:val="28"/>
        </w:rPr>
        <w:t xml:space="preserve"> согласно приложению 1 к настоящему Порядку, за исключением сроков, определенных </w:t>
      </w:r>
      <w:r w:rsidRPr="006E1BB8">
        <w:rPr>
          <w:rFonts w:ascii="PT Astra Serif" w:hAnsi="PT Astra Serif"/>
          <w:sz w:val="28"/>
          <w:szCs w:val="28"/>
        </w:rPr>
        <w:lastRenderedPageBreak/>
        <w:t>непосредственно в настоящем Порядке.</w:t>
      </w:r>
    </w:p>
    <w:p w:rsidR="00F32594" w:rsidRPr="006E1BB8" w:rsidRDefault="00F32594">
      <w:pPr>
        <w:pStyle w:val="ConsPlusTitle"/>
        <w:jc w:val="center"/>
        <w:outlineLvl w:val="1"/>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3. Объемы финансирования за счет областных средств</w:t>
      </w:r>
    </w:p>
    <w:p w:rsidR="00A91889" w:rsidRPr="006E1BB8" w:rsidRDefault="00A91889">
      <w:pPr>
        <w:pStyle w:val="ConsPlusNormal"/>
        <w:jc w:val="both"/>
        <w:rPr>
          <w:rFonts w:ascii="PT Astra Serif" w:hAnsi="PT Astra Serif"/>
          <w:sz w:val="28"/>
          <w:szCs w:val="28"/>
        </w:rPr>
      </w:pP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3.1. С целью планирования кассовых расходов из областного бюджета текущего года, кроме кассовых расходов за счет целевых средств, а также предотвращения кассовых разрывов в исполнении областного бюджета, Министерство ежемесячно утверждает по главным распорядителям и получателям бюджетных сре</w:t>
      </w:r>
      <w:proofErr w:type="gramStart"/>
      <w:r w:rsidRPr="006E1BB8">
        <w:rPr>
          <w:rFonts w:ascii="PT Astra Serif" w:hAnsi="PT Astra Serif"/>
          <w:sz w:val="28"/>
          <w:szCs w:val="28"/>
        </w:rPr>
        <w:t>дств пр</w:t>
      </w:r>
      <w:proofErr w:type="gramEnd"/>
      <w:r w:rsidRPr="006E1BB8">
        <w:rPr>
          <w:rFonts w:ascii="PT Astra Serif" w:hAnsi="PT Astra Serif"/>
          <w:sz w:val="28"/>
          <w:szCs w:val="28"/>
        </w:rPr>
        <w:t>едельные объемы оплаты денежных обязательств - объемы финансирования за счет областных средств.</w:t>
      </w:r>
    </w:p>
    <w:p w:rsidR="00A91889" w:rsidRPr="006E1BB8" w:rsidRDefault="00A91889" w:rsidP="009922DF">
      <w:pPr>
        <w:pStyle w:val="ConsPlusNormal"/>
        <w:ind w:firstLine="540"/>
        <w:jc w:val="both"/>
        <w:rPr>
          <w:rFonts w:ascii="PT Astra Serif" w:hAnsi="PT Astra Serif"/>
          <w:sz w:val="28"/>
          <w:szCs w:val="28"/>
        </w:rPr>
      </w:pPr>
      <w:bookmarkStart w:id="2" w:name="P90"/>
      <w:bookmarkEnd w:id="2"/>
      <w:r w:rsidRPr="006E1BB8">
        <w:rPr>
          <w:rFonts w:ascii="PT Astra Serif" w:hAnsi="PT Astra Serif"/>
          <w:sz w:val="28"/>
          <w:szCs w:val="28"/>
        </w:rPr>
        <w:t xml:space="preserve">3.2. Объемы финансирования </w:t>
      </w:r>
      <w:r w:rsidR="00A965D0" w:rsidRPr="006E1BB8">
        <w:rPr>
          <w:rFonts w:ascii="PT Astra Serif" w:hAnsi="PT Astra Serif"/>
          <w:sz w:val="28"/>
          <w:szCs w:val="28"/>
        </w:rPr>
        <w:t xml:space="preserve">по расходам </w:t>
      </w:r>
      <w:r w:rsidRPr="006E1BB8">
        <w:rPr>
          <w:rFonts w:ascii="PT Astra Serif" w:hAnsi="PT Astra Serif"/>
          <w:sz w:val="28"/>
          <w:szCs w:val="28"/>
        </w:rPr>
        <w:t xml:space="preserve">за счет областных средств </w:t>
      </w:r>
      <w:proofErr w:type="gramStart"/>
      <w:r w:rsidRPr="006E1BB8">
        <w:rPr>
          <w:rFonts w:ascii="PT Astra Serif" w:hAnsi="PT Astra Serif"/>
          <w:sz w:val="28"/>
          <w:szCs w:val="28"/>
        </w:rPr>
        <w:t>устанавливаются помесячно и учитываются</w:t>
      </w:r>
      <w:proofErr w:type="gramEnd"/>
      <w:r w:rsidRPr="006E1BB8">
        <w:rPr>
          <w:rFonts w:ascii="PT Astra Serif" w:hAnsi="PT Astra Serif"/>
          <w:sz w:val="28"/>
          <w:szCs w:val="28"/>
        </w:rPr>
        <w:t xml:space="preserve"> нарастающи</w:t>
      </w:r>
      <w:r w:rsidR="00A965D0" w:rsidRPr="006E1BB8">
        <w:rPr>
          <w:rFonts w:ascii="PT Astra Serif" w:hAnsi="PT Astra Serif"/>
          <w:sz w:val="28"/>
          <w:szCs w:val="28"/>
        </w:rPr>
        <w:t>м итогом с начала текущего года с обязательным указанием раздела, подраздела, кода целевой статьи расходов, кода вида расходов, КРКС, направлений по первоочередным расходам</w:t>
      </w:r>
      <w:r w:rsidR="00AE6BAF" w:rsidRPr="006E1BB8">
        <w:rPr>
          <w:rFonts w:ascii="PT Astra Serif" w:hAnsi="PT Astra Serif"/>
          <w:sz w:val="28"/>
          <w:szCs w:val="28"/>
        </w:rPr>
        <w:t>, кодов субсидий и целевых средств</w:t>
      </w:r>
      <w:r w:rsidR="00A965D0"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bookmarkStart w:id="3" w:name="P93"/>
      <w:bookmarkEnd w:id="3"/>
      <w:r w:rsidRPr="006E1BB8">
        <w:rPr>
          <w:rFonts w:ascii="PT Astra Serif" w:hAnsi="PT Astra Serif"/>
          <w:sz w:val="28"/>
          <w:szCs w:val="28"/>
        </w:rPr>
        <w:t>3.3. Главные распорядители бюджетных средств оформляют отдельные заявки на финансирование за счет областных средств по первоочередным и непервоочередным расходам.</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Заявки на финансирование за счет областных средств в части заработной платы с начислениями, учитываемой в нормативных затратах при формировании субсидий на государственное задание (в субсидиях на иные цели) областным автономным и бюджетным учреждениям и в составе субвенций местным бюджетам, разделяются исходя из сумм авансовых платежей и сумм окончательного расчета за соответствующий месяц.</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В заявках на финансирование за счет областных сре</w:t>
      </w:r>
      <w:proofErr w:type="gramStart"/>
      <w:r w:rsidRPr="006E1BB8">
        <w:rPr>
          <w:rFonts w:ascii="PT Astra Serif" w:hAnsi="PT Astra Serif"/>
          <w:sz w:val="28"/>
          <w:szCs w:val="28"/>
        </w:rPr>
        <w:t>дств в ч</w:t>
      </w:r>
      <w:proofErr w:type="gramEnd"/>
      <w:r w:rsidRPr="006E1BB8">
        <w:rPr>
          <w:rFonts w:ascii="PT Astra Serif" w:hAnsi="PT Astra Serif"/>
          <w:sz w:val="28"/>
          <w:szCs w:val="28"/>
        </w:rPr>
        <w:t xml:space="preserve">асти оплаты судебных решений (включая судебные издержки) в поле </w:t>
      </w:r>
      <w:r w:rsidR="00F40092" w:rsidRPr="006E1BB8">
        <w:rPr>
          <w:rFonts w:ascii="PT Astra Serif" w:hAnsi="PT Astra Serif"/>
          <w:sz w:val="28"/>
          <w:szCs w:val="28"/>
        </w:rPr>
        <w:t>«</w:t>
      </w:r>
      <w:r w:rsidRPr="006E1BB8">
        <w:rPr>
          <w:rFonts w:ascii="PT Astra Serif" w:hAnsi="PT Astra Serif"/>
          <w:sz w:val="28"/>
          <w:szCs w:val="28"/>
        </w:rPr>
        <w:t>Примечание</w:t>
      </w:r>
      <w:r w:rsidR="00F40092" w:rsidRPr="006E1BB8">
        <w:rPr>
          <w:rFonts w:ascii="PT Astra Serif" w:hAnsi="PT Astra Serif"/>
          <w:sz w:val="28"/>
          <w:szCs w:val="28"/>
        </w:rPr>
        <w:t>»</w:t>
      </w:r>
      <w:r w:rsidRPr="006E1BB8">
        <w:rPr>
          <w:rFonts w:ascii="PT Astra Serif" w:hAnsi="PT Astra Serif"/>
          <w:sz w:val="28"/>
          <w:szCs w:val="28"/>
        </w:rPr>
        <w:t xml:space="preserve"> указывается предельный срок оплаты в соответствии с законодательством.</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Кроме того, главные распорядители бюджетных сре</w:t>
      </w:r>
      <w:proofErr w:type="gramStart"/>
      <w:r w:rsidRPr="006E1BB8">
        <w:rPr>
          <w:rFonts w:ascii="PT Astra Serif" w:hAnsi="PT Astra Serif"/>
          <w:sz w:val="28"/>
          <w:szCs w:val="28"/>
        </w:rPr>
        <w:t>дств впр</w:t>
      </w:r>
      <w:proofErr w:type="gramEnd"/>
      <w:r w:rsidRPr="006E1BB8">
        <w:rPr>
          <w:rFonts w:ascii="PT Astra Serif" w:hAnsi="PT Astra Serif"/>
          <w:sz w:val="28"/>
          <w:szCs w:val="28"/>
        </w:rPr>
        <w:t xml:space="preserve">аве в случае необходимости указывать в поле </w:t>
      </w:r>
      <w:r w:rsidR="00F40092" w:rsidRPr="006E1BB8">
        <w:rPr>
          <w:rFonts w:ascii="PT Astra Serif" w:hAnsi="PT Astra Serif"/>
          <w:sz w:val="28"/>
          <w:szCs w:val="28"/>
        </w:rPr>
        <w:t>«</w:t>
      </w:r>
      <w:r w:rsidRPr="006E1BB8">
        <w:rPr>
          <w:rFonts w:ascii="PT Astra Serif" w:hAnsi="PT Astra Serif"/>
          <w:sz w:val="28"/>
          <w:szCs w:val="28"/>
        </w:rPr>
        <w:t>Примечание</w:t>
      </w:r>
      <w:r w:rsidR="00F40092" w:rsidRPr="006E1BB8">
        <w:rPr>
          <w:rFonts w:ascii="PT Astra Serif" w:hAnsi="PT Astra Serif"/>
          <w:sz w:val="28"/>
          <w:szCs w:val="28"/>
        </w:rPr>
        <w:t>»</w:t>
      </w:r>
      <w:r w:rsidRPr="006E1BB8">
        <w:rPr>
          <w:rFonts w:ascii="PT Astra Serif" w:hAnsi="PT Astra Serif"/>
          <w:sz w:val="28"/>
          <w:szCs w:val="28"/>
        </w:rPr>
        <w:t xml:space="preserve"> сроки исполнения по иным направлениям расходов.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3.4. Главные распорядители бюджетных средств ежемесячно не </w:t>
      </w:r>
      <w:proofErr w:type="gramStart"/>
      <w:r w:rsidRPr="006E1BB8">
        <w:rPr>
          <w:rFonts w:ascii="PT Astra Serif" w:hAnsi="PT Astra Serif"/>
          <w:sz w:val="28"/>
          <w:szCs w:val="28"/>
        </w:rPr>
        <w:t>позднее</w:t>
      </w:r>
      <w:proofErr w:type="gramEnd"/>
      <w:r w:rsidRPr="006E1BB8">
        <w:rPr>
          <w:rFonts w:ascii="PT Astra Serif" w:hAnsi="PT Astra Serif"/>
          <w:sz w:val="28"/>
          <w:szCs w:val="28"/>
        </w:rPr>
        <w:t xml:space="preserve"> чем за 2 рабочих дня до конца месяца (в январе месяце - в течение первых двух рабочих дней) вводят на автоматизированных рабочих местах </w:t>
      </w:r>
      <w:hyperlink w:anchor="P380">
        <w:r w:rsidRPr="006E1BB8">
          <w:rPr>
            <w:rFonts w:ascii="PT Astra Serif" w:hAnsi="PT Astra Serif"/>
            <w:color w:val="0000FF"/>
            <w:sz w:val="28"/>
            <w:szCs w:val="28"/>
          </w:rPr>
          <w:t>заявку</w:t>
        </w:r>
      </w:hyperlink>
      <w:r w:rsidRPr="006E1BB8">
        <w:rPr>
          <w:rFonts w:ascii="PT Astra Serif" w:hAnsi="PT Astra Serif"/>
          <w:sz w:val="28"/>
          <w:szCs w:val="28"/>
        </w:rPr>
        <w:t xml:space="preserve"> на финансирование за счет областных средств на очередной месяц по форме согласно приложению 2 к настоящему Порядку, заверяют ее ЭП и отправляют в автоматизированную систему по каналам электронной связи.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Заявка на финансирование за счет областных средств формируется главными распорядителями бюджетных средств на основе анализа потребности в областных средствах с указанием лицевых счетов получателей бюджетных средств.</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В случае если главный распорядитель бюджетных средств направил заявку на финансирование за счет областных средств на очередной месяц после указанного срока и она не учтена при расчете кассового разрыва при исполнении областного бюджета в текущем месяце, то ее исполнение </w:t>
      </w:r>
      <w:r w:rsidRPr="006E1BB8">
        <w:rPr>
          <w:rFonts w:ascii="PT Astra Serif" w:hAnsi="PT Astra Serif"/>
          <w:sz w:val="28"/>
          <w:szCs w:val="28"/>
        </w:rPr>
        <w:lastRenderedPageBreak/>
        <w:t>Министерством возможно только при изыскании дополнительных источников финансирования дефицита областного бюджета, либо при наличии опережающих темпов поступления налоговых и неналоговых доходов</w:t>
      </w:r>
      <w:proofErr w:type="gramEnd"/>
      <w:r w:rsidRPr="006E1BB8">
        <w:rPr>
          <w:rFonts w:ascii="PT Astra Serif" w:hAnsi="PT Astra Serif"/>
          <w:sz w:val="28"/>
          <w:szCs w:val="28"/>
        </w:rPr>
        <w:t xml:space="preserve"> в областной бюджет в текущем месяце.</w:t>
      </w:r>
    </w:p>
    <w:p w:rsidR="00A91889" w:rsidRPr="006E1BB8" w:rsidRDefault="00A91889" w:rsidP="009922DF">
      <w:pPr>
        <w:pStyle w:val="ConsPlusNormal"/>
        <w:ind w:firstLine="540"/>
        <w:jc w:val="both"/>
        <w:rPr>
          <w:rFonts w:ascii="PT Astra Serif" w:hAnsi="PT Astra Serif"/>
          <w:sz w:val="28"/>
          <w:szCs w:val="28"/>
        </w:rPr>
      </w:pPr>
      <w:bookmarkStart w:id="4" w:name="P100"/>
      <w:bookmarkEnd w:id="4"/>
      <w:r w:rsidRPr="006E1BB8">
        <w:rPr>
          <w:rFonts w:ascii="PT Astra Serif" w:hAnsi="PT Astra Serif"/>
          <w:sz w:val="28"/>
          <w:szCs w:val="28"/>
        </w:rPr>
        <w:t xml:space="preserve">3.5. </w:t>
      </w:r>
      <w:proofErr w:type="gramStart"/>
      <w:r w:rsidRPr="006E1BB8">
        <w:rPr>
          <w:rFonts w:ascii="PT Astra Serif" w:hAnsi="PT Astra Serif"/>
          <w:sz w:val="28"/>
          <w:szCs w:val="28"/>
        </w:rPr>
        <w:t>Объемы финансирования, отраженные в заявке на финансирование за счет областных средств главного распорядителя бюджетных средств, в сумме с объемами финансирования за счет областных средств, ранее утвержденными ему Министерством, не могут превышать лимиты бюджетных обязательств, установленные данному главному распорядителю бюджетных средств на финансовый год и показателей кассового плана по расходам (источникам финансирования дефицита) областного бюджета по соответствующий квартал нарастающим итогом с</w:t>
      </w:r>
      <w:proofErr w:type="gramEnd"/>
      <w:r w:rsidRPr="006E1BB8">
        <w:rPr>
          <w:rFonts w:ascii="PT Astra Serif" w:hAnsi="PT Astra Serif"/>
          <w:sz w:val="28"/>
          <w:szCs w:val="28"/>
        </w:rPr>
        <w:t xml:space="preserve"> начала года.</w:t>
      </w:r>
    </w:p>
    <w:p w:rsidR="00F40092" w:rsidRPr="006E1BB8" w:rsidRDefault="00A91889" w:rsidP="002E771B">
      <w:pPr>
        <w:pStyle w:val="ConsPlusNormal"/>
        <w:ind w:firstLine="540"/>
        <w:jc w:val="both"/>
        <w:rPr>
          <w:rFonts w:ascii="PT Astra Serif" w:hAnsi="PT Astra Serif"/>
          <w:sz w:val="28"/>
          <w:szCs w:val="28"/>
        </w:rPr>
      </w:pPr>
      <w:r w:rsidRPr="006E1BB8">
        <w:rPr>
          <w:rFonts w:ascii="PT Astra Serif" w:hAnsi="PT Astra Serif"/>
          <w:sz w:val="28"/>
          <w:szCs w:val="28"/>
        </w:rPr>
        <w:t xml:space="preserve">3.6. Требования, установленные в </w:t>
      </w:r>
      <w:hyperlink w:anchor="P100">
        <w:r w:rsidRPr="006E1BB8">
          <w:rPr>
            <w:rFonts w:ascii="PT Astra Serif" w:hAnsi="PT Astra Serif"/>
            <w:color w:val="0000FF"/>
            <w:sz w:val="28"/>
            <w:szCs w:val="28"/>
          </w:rPr>
          <w:t>пункте 3.5</w:t>
        </w:r>
      </w:hyperlink>
      <w:r w:rsidRPr="006E1BB8">
        <w:rPr>
          <w:rFonts w:ascii="PT Astra Serif" w:hAnsi="PT Astra Serif"/>
          <w:sz w:val="28"/>
          <w:szCs w:val="28"/>
        </w:rPr>
        <w:t xml:space="preserve"> настоящего Порядка, автоматически контролируются перед отправкой заявки на финансирование за счет областных средств в автоматизированную систему. В случае невыполнения тре</w:t>
      </w:r>
      <w:r w:rsidR="00F40092" w:rsidRPr="006E1BB8">
        <w:rPr>
          <w:rFonts w:ascii="PT Astra Serif" w:hAnsi="PT Astra Serif"/>
          <w:sz w:val="28"/>
          <w:szCs w:val="28"/>
        </w:rPr>
        <w:t>бований отправка не допускается за исключением случаев</w:t>
      </w:r>
      <w:r w:rsidR="002E771B">
        <w:rPr>
          <w:rFonts w:ascii="PT Astra Serif" w:hAnsi="PT Astra Serif"/>
          <w:sz w:val="28"/>
          <w:szCs w:val="28"/>
        </w:rPr>
        <w:t xml:space="preserve">, когда </w:t>
      </w:r>
      <w:r w:rsidR="00F40092" w:rsidRPr="006E1BB8">
        <w:rPr>
          <w:rFonts w:ascii="PT Astra Serif" w:hAnsi="PT Astra Serif"/>
          <w:sz w:val="28"/>
          <w:szCs w:val="28"/>
        </w:rPr>
        <w:t>заявка на финансирование формируется с учетом планируемых соответствующих изменений лимитов бюджетных обязательств и показателей кассового плана по расходам областного бюджета</w:t>
      </w:r>
      <w:r w:rsidR="002E771B">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Заявка на финансирование за счет областных средств, представленная главным распорядителем бюджетных средств через автоматизированное рабочее место, отражается на автоматизированных рабочих местах Министерства.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3.7. </w:t>
      </w:r>
      <w:proofErr w:type="gramStart"/>
      <w:r w:rsidRPr="006E1BB8">
        <w:rPr>
          <w:rFonts w:ascii="PT Astra Serif" w:hAnsi="PT Astra Serif"/>
          <w:sz w:val="28"/>
          <w:szCs w:val="28"/>
        </w:rPr>
        <w:t xml:space="preserve">Отраслевые отделы Министерства (далее - отраслевые отделы) рассматривают заявки </w:t>
      </w:r>
      <w:r w:rsidR="005F7DF9"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 xml:space="preserve">на финансирование за счет областных средств, контролируют их на соответствие требованиям </w:t>
      </w:r>
      <w:hyperlink w:anchor="P90">
        <w:r w:rsidRPr="006E1BB8">
          <w:rPr>
            <w:rFonts w:ascii="PT Astra Serif" w:hAnsi="PT Astra Serif"/>
            <w:color w:val="0000FF"/>
            <w:sz w:val="28"/>
            <w:szCs w:val="28"/>
          </w:rPr>
          <w:t>пунктов 3.2</w:t>
        </w:r>
      </w:hyperlink>
      <w:r w:rsidRPr="006E1BB8">
        <w:rPr>
          <w:rFonts w:ascii="PT Astra Serif" w:hAnsi="PT Astra Serif"/>
          <w:sz w:val="28"/>
          <w:szCs w:val="28"/>
        </w:rPr>
        <w:t xml:space="preserve"> и </w:t>
      </w:r>
      <w:hyperlink w:anchor="P93">
        <w:r w:rsidRPr="006E1BB8">
          <w:rPr>
            <w:rFonts w:ascii="PT Astra Serif" w:hAnsi="PT Astra Serif"/>
            <w:color w:val="0000FF"/>
            <w:sz w:val="28"/>
            <w:szCs w:val="28"/>
          </w:rPr>
          <w:t>3.3</w:t>
        </w:r>
      </w:hyperlink>
      <w:r w:rsidRPr="006E1BB8">
        <w:rPr>
          <w:rFonts w:ascii="PT Astra Serif" w:hAnsi="PT Astra Serif"/>
          <w:sz w:val="28"/>
          <w:szCs w:val="28"/>
        </w:rPr>
        <w:t xml:space="preserve">, а также </w:t>
      </w:r>
      <w:hyperlink w:anchor="P100">
        <w:r w:rsidRPr="006E1BB8">
          <w:rPr>
            <w:rFonts w:ascii="PT Astra Serif" w:hAnsi="PT Astra Serif"/>
            <w:color w:val="0000FF"/>
            <w:sz w:val="28"/>
            <w:szCs w:val="28"/>
          </w:rPr>
          <w:t>пункта 3.5</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 делают соответствующую отметку в автоматизированной системе с использованием ЭП, после чего заявки на финансирование за счет областных средств </w:t>
      </w:r>
      <w:r w:rsidR="00F40092" w:rsidRPr="006E1BB8">
        <w:rPr>
          <w:rFonts w:ascii="PT Astra Serif" w:hAnsi="PT Astra Serif"/>
          <w:sz w:val="28"/>
          <w:szCs w:val="28"/>
        </w:rPr>
        <w:t>становятся доступны к рассмотрению</w:t>
      </w:r>
      <w:proofErr w:type="gramEnd"/>
      <w:r w:rsidRPr="006E1BB8">
        <w:rPr>
          <w:rFonts w:ascii="PT Astra Serif" w:hAnsi="PT Astra Serif"/>
          <w:sz w:val="28"/>
          <w:szCs w:val="28"/>
        </w:rPr>
        <w:t xml:space="preserve"> отдел</w:t>
      </w:r>
      <w:r w:rsidR="00F40092" w:rsidRPr="006E1BB8">
        <w:rPr>
          <w:rFonts w:ascii="PT Astra Serif" w:hAnsi="PT Astra Serif"/>
          <w:sz w:val="28"/>
          <w:szCs w:val="28"/>
        </w:rPr>
        <w:t>ом</w:t>
      </w:r>
      <w:r w:rsidRPr="006E1BB8">
        <w:rPr>
          <w:rFonts w:ascii="PT Astra Serif" w:hAnsi="PT Astra Serif"/>
          <w:sz w:val="28"/>
          <w:szCs w:val="28"/>
        </w:rPr>
        <w:t xml:space="preserve"> исполнения бюджета бюджетного управления Министерства (далее - отдел исполнения бюджета).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3.8. Ежемесячно отдел доходов Министерства (далее - отдел доходов) составляет прогноз поступления доходов в областной бюджет на очередной месяц, отдел государственного долга управления государственного долга и правового обеспечения Министерства (далее - отдел государственного долга) составляет прогноз поступления</w:t>
      </w:r>
      <w:r w:rsidR="00682B39" w:rsidRPr="006E1BB8">
        <w:rPr>
          <w:rFonts w:ascii="PT Astra Serif" w:hAnsi="PT Astra Serif"/>
          <w:sz w:val="28"/>
          <w:szCs w:val="28"/>
        </w:rPr>
        <w:t xml:space="preserve"> и выбытия</w:t>
      </w:r>
      <w:r w:rsidRPr="006E1BB8">
        <w:rPr>
          <w:rFonts w:ascii="PT Astra Serif" w:hAnsi="PT Astra Serif"/>
          <w:sz w:val="28"/>
          <w:szCs w:val="28"/>
        </w:rPr>
        <w:t xml:space="preserve"> источников финансирования дефицита областного бюджета на очередной месяц и направляют их в отдел исполнения бюджета</w:t>
      </w:r>
      <w:r w:rsidR="00682B39" w:rsidRPr="006E1BB8">
        <w:rPr>
          <w:rFonts w:ascii="PT Astra Serif" w:hAnsi="PT Astra Serif"/>
          <w:sz w:val="28"/>
          <w:szCs w:val="28"/>
        </w:rPr>
        <w:t xml:space="preserve"> не </w:t>
      </w:r>
      <w:proofErr w:type="gramStart"/>
      <w:r w:rsidR="00682B39" w:rsidRPr="006E1BB8">
        <w:rPr>
          <w:rFonts w:ascii="PT Astra Serif" w:hAnsi="PT Astra Serif"/>
          <w:sz w:val="28"/>
          <w:szCs w:val="28"/>
        </w:rPr>
        <w:t>позднее</w:t>
      </w:r>
      <w:proofErr w:type="gramEnd"/>
      <w:r w:rsidR="00682B39" w:rsidRPr="006E1BB8">
        <w:rPr>
          <w:rFonts w:ascii="PT Astra Serif" w:hAnsi="PT Astra Serif"/>
          <w:sz w:val="28"/>
          <w:szCs w:val="28"/>
        </w:rPr>
        <w:t xml:space="preserve"> чем за 1 рабочий день до конца месяца</w:t>
      </w:r>
      <w:r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3.9. Отдел исполнения бюджета на основании проверенных отраслевыми отделами заявок </w:t>
      </w:r>
      <w:r w:rsidR="005F7DF9"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за счет областных средств на финансирование:</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формирует сводную потребность заявок </w:t>
      </w:r>
      <w:r w:rsidR="005F7DF9"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 xml:space="preserve">на финансирование за счет областных средств с учетом </w:t>
      </w:r>
      <w:r w:rsidRPr="006E1BB8">
        <w:rPr>
          <w:rFonts w:ascii="PT Astra Serif" w:hAnsi="PT Astra Serif"/>
          <w:sz w:val="28"/>
          <w:szCs w:val="28"/>
        </w:rPr>
        <w:lastRenderedPageBreak/>
        <w:t>неиспользованных объемов финансирования за счет областных средств за предыдущий период нарастающим итогом в разрезе первоочередных и непервоочередных расходов;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осуществляет расчет временных кассовых разрывов при формировании объемов финансирования за счет областных сре</w:t>
      </w:r>
      <w:proofErr w:type="gramStart"/>
      <w:r w:rsidRPr="006E1BB8">
        <w:rPr>
          <w:rFonts w:ascii="PT Astra Serif" w:hAnsi="PT Astra Serif"/>
          <w:sz w:val="28"/>
          <w:szCs w:val="28"/>
        </w:rPr>
        <w:t>дств в пл</w:t>
      </w:r>
      <w:proofErr w:type="gramEnd"/>
      <w:r w:rsidRPr="006E1BB8">
        <w:rPr>
          <w:rFonts w:ascii="PT Astra Serif" w:hAnsi="PT Astra Serif"/>
          <w:sz w:val="28"/>
          <w:szCs w:val="28"/>
        </w:rPr>
        <w:t>анируемом месяце в соответствии с методологией, утвержденной Министерством.</w:t>
      </w:r>
    </w:p>
    <w:p w:rsidR="00A91889" w:rsidRPr="006E1BB8" w:rsidRDefault="00483E9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случае отсутствия </w:t>
      </w:r>
      <w:r w:rsidR="005F7DF9" w:rsidRPr="006E1BB8">
        <w:rPr>
          <w:rFonts w:ascii="PT Astra Serif" w:hAnsi="PT Astra Serif"/>
          <w:sz w:val="28"/>
          <w:szCs w:val="28"/>
        </w:rPr>
        <w:t xml:space="preserve">прогнозируемого </w:t>
      </w:r>
      <w:r w:rsidRPr="006E1BB8">
        <w:rPr>
          <w:rFonts w:ascii="PT Astra Serif" w:hAnsi="PT Astra Serif"/>
          <w:sz w:val="28"/>
          <w:szCs w:val="28"/>
        </w:rPr>
        <w:t>кассов</w:t>
      </w:r>
      <w:r w:rsidR="005F7DF9" w:rsidRPr="006E1BB8">
        <w:rPr>
          <w:rFonts w:ascii="PT Astra Serif" w:hAnsi="PT Astra Serif"/>
          <w:sz w:val="28"/>
          <w:szCs w:val="28"/>
        </w:rPr>
        <w:t>ого</w:t>
      </w:r>
      <w:r w:rsidRPr="006E1BB8">
        <w:rPr>
          <w:rFonts w:ascii="PT Astra Serif" w:hAnsi="PT Astra Serif"/>
          <w:sz w:val="28"/>
          <w:szCs w:val="28"/>
        </w:rPr>
        <w:t xml:space="preserve"> разрыв</w:t>
      </w:r>
      <w:r w:rsidR="005F7DF9" w:rsidRPr="006E1BB8">
        <w:rPr>
          <w:rFonts w:ascii="PT Astra Serif" w:hAnsi="PT Astra Serif"/>
          <w:sz w:val="28"/>
          <w:szCs w:val="28"/>
        </w:rPr>
        <w:t>а</w:t>
      </w:r>
      <w:r w:rsidRPr="006E1BB8">
        <w:rPr>
          <w:rFonts w:ascii="PT Astra Serif" w:hAnsi="PT Astra Serif"/>
          <w:sz w:val="28"/>
          <w:szCs w:val="28"/>
        </w:rPr>
        <w:t xml:space="preserve"> на планируемый месяц заявки на финансирование по первоочередным и непервоочередным расходам областного бюджета принимаются в полном объеме с учетом сроков исполнения согласно пункту 3.3. Отдел исполнения бюджета </w:t>
      </w:r>
      <w:proofErr w:type="gramStart"/>
      <w:r w:rsidRPr="006E1BB8">
        <w:rPr>
          <w:rFonts w:ascii="PT Astra Serif" w:hAnsi="PT Astra Serif"/>
          <w:sz w:val="28"/>
          <w:szCs w:val="28"/>
        </w:rPr>
        <w:t>устанавливает на каждой заявке дату принятия и заверяет</w:t>
      </w:r>
      <w:proofErr w:type="gramEnd"/>
      <w:r w:rsidRPr="006E1BB8">
        <w:rPr>
          <w:rFonts w:ascii="PT Astra Serif" w:hAnsi="PT Astra Serif"/>
          <w:sz w:val="28"/>
          <w:szCs w:val="28"/>
        </w:rPr>
        <w:t xml:space="preserve"> их ЭП.</w:t>
      </w:r>
    </w:p>
    <w:p w:rsidR="00483E93" w:rsidRPr="006E1BB8" w:rsidRDefault="00483E93" w:rsidP="009922DF">
      <w:pPr>
        <w:pStyle w:val="ConsPlusNormal"/>
        <w:ind w:firstLine="540"/>
        <w:jc w:val="both"/>
        <w:rPr>
          <w:rFonts w:ascii="PT Astra Serif" w:hAnsi="PT Astra Serif"/>
          <w:sz w:val="28"/>
          <w:szCs w:val="28"/>
        </w:rPr>
      </w:pPr>
      <w:bookmarkStart w:id="5" w:name="P111"/>
      <w:bookmarkEnd w:id="5"/>
      <w:proofErr w:type="gramStart"/>
      <w:r w:rsidRPr="006E1BB8">
        <w:rPr>
          <w:rFonts w:ascii="PT Astra Serif" w:hAnsi="PT Astra Serif"/>
          <w:sz w:val="28"/>
          <w:szCs w:val="28"/>
        </w:rPr>
        <w:t xml:space="preserve">При выявлении временных кассовых разрывов </w:t>
      </w:r>
      <w:r w:rsidR="005F7DF9" w:rsidRPr="006E1BB8">
        <w:rPr>
          <w:rFonts w:ascii="PT Astra Serif" w:hAnsi="PT Astra Serif"/>
          <w:sz w:val="28"/>
          <w:szCs w:val="28"/>
        </w:rPr>
        <w:t xml:space="preserve">в планируемом месяце </w:t>
      </w:r>
      <w:r w:rsidRPr="006E1BB8">
        <w:rPr>
          <w:rFonts w:ascii="PT Astra Serif" w:hAnsi="PT Astra Serif"/>
          <w:sz w:val="28"/>
          <w:szCs w:val="28"/>
        </w:rPr>
        <w:t>заявки на финансирование по непервоочередным расходам, за исключением расходных обязательств, в целях финансового обеспечения (софинансирования) которых предоставляются межбюджетные трансферты из федерального бюджета, принимаются только после их письменного согласования  (в форме служебной записки, содержащей коды бюджетной классификации расходов областного бюджета, сумму объемов финансирования и обоснование необходимости принятия объемов финансирования) главными распорядителями бюджетных средств</w:t>
      </w:r>
      <w:proofErr w:type="gramEnd"/>
      <w:r w:rsidRPr="006E1BB8">
        <w:rPr>
          <w:rFonts w:ascii="PT Astra Serif" w:hAnsi="PT Astra Serif"/>
          <w:sz w:val="28"/>
          <w:szCs w:val="28"/>
        </w:rPr>
        <w:t xml:space="preserve"> с Губернатором </w:t>
      </w:r>
      <w:r w:rsidR="005F7DF9" w:rsidRPr="006E1BB8">
        <w:rPr>
          <w:rFonts w:ascii="PT Astra Serif" w:hAnsi="PT Astra Serif"/>
          <w:sz w:val="28"/>
          <w:szCs w:val="28"/>
        </w:rPr>
        <w:t xml:space="preserve">Саратовской </w:t>
      </w:r>
      <w:r w:rsidRPr="006E1BB8">
        <w:rPr>
          <w:rFonts w:ascii="PT Astra Serif" w:hAnsi="PT Astra Serif"/>
          <w:sz w:val="28"/>
          <w:szCs w:val="28"/>
        </w:rPr>
        <w:t xml:space="preserve">области либо с лицом, временно исполняющим обязанности Губернатора </w:t>
      </w:r>
      <w:r w:rsidR="005F7DF9" w:rsidRPr="006E1BB8">
        <w:rPr>
          <w:rFonts w:ascii="PT Astra Serif" w:hAnsi="PT Astra Serif"/>
          <w:sz w:val="28"/>
          <w:szCs w:val="28"/>
        </w:rPr>
        <w:t xml:space="preserve">Саратовской </w:t>
      </w:r>
      <w:r w:rsidRPr="006E1BB8">
        <w:rPr>
          <w:rFonts w:ascii="PT Astra Serif" w:hAnsi="PT Astra Serif"/>
          <w:sz w:val="28"/>
          <w:szCs w:val="28"/>
        </w:rPr>
        <w:t>области.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3.10. Объемы финансирования за счет областных средств </w:t>
      </w:r>
      <w:r w:rsidR="005F7DF9" w:rsidRPr="006E1BB8">
        <w:rPr>
          <w:rFonts w:ascii="PT Astra Serif" w:hAnsi="PT Astra Serif"/>
          <w:sz w:val="28"/>
          <w:szCs w:val="28"/>
        </w:rPr>
        <w:t xml:space="preserve">по </w:t>
      </w:r>
      <w:r w:rsidRPr="006E1BB8">
        <w:rPr>
          <w:rFonts w:ascii="PT Astra Serif" w:hAnsi="PT Astra Serif"/>
          <w:sz w:val="28"/>
          <w:szCs w:val="28"/>
        </w:rPr>
        <w:t>главно</w:t>
      </w:r>
      <w:r w:rsidR="005F7DF9" w:rsidRPr="006E1BB8">
        <w:rPr>
          <w:rFonts w:ascii="PT Astra Serif" w:hAnsi="PT Astra Serif"/>
          <w:sz w:val="28"/>
          <w:szCs w:val="28"/>
        </w:rPr>
        <w:t>му</w:t>
      </w:r>
      <w:r w:rsidRPr="006E1BB8">
        <w:rPr>
          <w:rFonts w:ascii="PT Astra Serif" w:hAnsi="PT Astra Serif"/>
          <w:sz w:val="28"/>
          <w:szCs w:val="28"/>
        </w:rPr>
        <w:t xml:space="preserve"> распорядител</w:t>
      </w:r>
      <w:r w:rsidR="005F7DF9" w:rsidRPr="006E1BB8">
        <w:rPr>
          <w:rFonts w:ascii="PT Astra Serif" w:hAnsi="PT Astra Serif"/>
          <w:sz w:val="28"/>
          <w:szCs w:val="28"/>
        </w:rPr>
        <w:t>ю</w:t>
      </w:r>
      <w:r w:rsidRPr="006E1BB8">
        <w:rPr>
          <w:rFonts w:ascii="PT Astra Serif" w:hAnsi="PT Astra Serif"/>
          <w:sz w:val="28"/>
          <w:szCs w:val="28"/>
        </w:rPr>
        <w:t xml:space="preserve">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а) не могут превышать лимиты бюджетных обязательств, утвержденные подведомственным ему получателям бюджетных средств на финансовый год;</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б) не могут превышать показател</w:t>
      </w:r>
      <w:r w:rsidR="00B210E0" w:rsidRPr="006E1BB8">
        <w:rPr>
          <w:rFonts w:ascii="PT Astra Serif" w:hAnsi="PT Astra Serif"/>
          <w:sz w:val="28"/>
          <w:szCs w:val="28"/>
        </w:rPr>
        <w:t>и</w:t>
      </w:r>
      <w:r w:rsidRPr="006E1BB8">
        <w:rPr>
          <w:rFonts w:ascii="PT Astra Serif" w:hAnsi="PT Astra Serif"/>
          <w:sz w:val="28"/>
          <w:szCs w:val="28"/>
        </w:rPr>
        <w:t xml:space="preserve"> кассового плана по расходам (источникам финансирования дефицита) областного бюджета, утвержденных подведомственным ему получателям бюджетных </w:t>
      </w:r>
      <w:proofErr w:type="gramStart"/>
      <w:r w:rsidRPr="006E1BB8">
        <w:rPr>
          <w:rFonts w:ascii="PT Astra Serif" w:hAnsi="PT Astra Serif"/>
          <w:sz w:val="28"/>
          <w:szCs w:val="28"/>
        </w:rPr>
        <w:t>средств</w:t>
      </w:r>
      <w:proofErr w:type="gramEnd"/>
      <w:r w:rsidRPr="006E1BB8">
        <w:rPr>
          <w:rFonts w:ascii="PT Astra Serif" w:hAnsi="PT Astra Serif"/>
          <w:sz w:val="28"/>
          <w:szCs w:val="28"/>
        </w:rPr>
        <w:t xml:space="preserve"> по текущий квартал нарастающим итогом с начала года;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в) не могут быть меньше кассовых расходов, произведенных подведомственными ему получателями бюджетных средств за счет областных средств, нарастающим итогом с начала года по текущую дату.</w:t>
      </w:r>
    </w:p>
    <w:p w:rsidR="004D4CCF" w:rsidRPr="006E1BB8" w:rsidRDefault="004D4CCF" w:rsidP="004D4CC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г) в части софинансируемых расходных обязательств должны соответствовать процентному отношению, установленному в соглашении о предоставлении субсидии (иного межбюджетного трансферта) бюджету субъекта Российской Федерации из федерального бюджета с соответствующим федеральным органом власти (далее – Соглашение).</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3.11. Требования, установленные в </w:t>
      </w:r>
      <w:hyperlink w:anchor="P111">
        <w:r w:rsidRPr="006E1BB8">
          <w:rPr>
            <w:rFonts w:ascii="PT Astra Serif" w:hAnsi="PT Astra Serif"/>
            <w:color w:val="0000FF"/>
            <w:sz w:val="28"/>
            <w:szCs w:val="28"/>
          </w:rPr>
          <w:t>пункте 3.10</w:t>
        </w:r>
      </w:hyperlink>
      <w:r w:rsidRPr="006E1BB8">
        <w:rPr>
          <w:rFonts w:ascii="PT Astra Serif" w:hAnsi="PT Astra Serif"/>
          <w:sz w:val="28"/>
          <w:szCs w:val="28"/>
        </w:rPr>
        <w:t xml:space="preserve"> настоящего Порядка, автоматически контролируются непосредственно при установке даты принятия на заявках на финансирование за счет областных средств. В случае невыполнения требований дата не проставляется. Заявки на финансирование за счет областных средств после присвоения им даты принятия отражаются на автоматизированных рабочих местах Министерства, главных </w:t>
      </w:r>
      <w:r w:rsidRPr="006E1BB8">
        <w:rPr>
          <w:rFonts w:ascii="PT Astra Serif" w:hAnsi="PT Astra Serif"/>
          <w:sz w:val="28"/>
          <w:szCs w:val="28"/>
        </w:rPr>
        <w:lastRenderedPageBreak/>
        <w:t xml:space="preserve">распорядителей </w:t>
      </w:r>
      <w:r w:rsidR="004D4CCF">
        <w:rPr>
          <w:rFonts w:ascii="PT Astra Serif" w:hAnsi="PT Astra Serif"/>
          <w:sz w:val="28"/>
          <w:szCs w:val="28"/>
        </w:rPr>
        <w:t>и получателей бюджетных средств.</w:t>
      </w:r>
    </w:p>
    <w:p w:rsidR="006C0D10"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3.12. </w:t>
      </w:r>
      <w:bookmarkStart w:id="6" w:name="P120"/>
      <w:bookmarkEnd w:id="6"/>
      <w:proofErr w:type="gramStart"/>
      <w:r w:rsidR="006C0D10" w:rsidRPr="006E1BB8">
        <w:rPr>
          <w:rFonts w:ascii="PT Astra Serif" w:hAnsi="PT Astra Serif"/>
          <w:sz w:val="28"/>
          <w:szCs w:val="28"/>
        </w:rPr>
        <w:t>При формировании заявок на финансирование за счет областных софинансируемых средств главные распорядители бюджетных средств на каждый вид областных софинансируемых средств оформляют отдельную заявку на финансирование с обязательным указанием соответствующего кода дополнительного девятизначного аналитического классификатора «Код целевых средств» (далее – код целевых средств), заверяют ее ЭП и отправляют в автоматизированную систему по каналам электронной связи.</w:t>
      </w:r>
      <w:proofErr w:type="gramEnd"/>
    </w:p>
    <w:p w:rsidR="006C0D10" w:rsidRPr="006E1BB8" w:rsidRDefault="006C0D10"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Заявки на финансирование за счет областных софинансируемых средств подлежат исполнению в случае наличия заключенного Соглашения и доведения лимитов бюджетных обязательств и предельных объемов финансирования на лицевых счетах, открытых федеральным органам власти в Федеральном казначействе для отражения операций по переданным полномочиям получателя средств федерального бюджета по перечислению в бюджеты субъектов Российской Федерации из федерального бюджета субсидий, субвенций и иных межбюджетных трансфертов</w:t>
      </w:r>
      <w:proofErr w:type="gramEnd"/>
      <w:r w:rsidRPr="006E1BB8">
        <w:rPr>
          <w:rFonts w:ascii="PT Astra Serif" w:hAnsi="PT Astra Serif"/>
          <w:sz w:val="28"/>
          <w:szCs w:val="28"/>
        </w:rPr>
        <w:t xml:space="preserve">, </w:t>
      </w:r>
      <w:proofErr w:type="gramStart"/>
      <w:r w:rsidRPr="006E1BB8">
        <w:rPr>
          <w:rFonts w:ascii="PT Astra Serif" w:hAnsi="PT Astra Serif"/>
          <w:sz w:val="28"/>
          <w:szCs w:val="28"/>
        </w:rPr>
        <w:t>имеющих</w:t>
      </w:r>
      <w:proofErr w:type="gramEnd"/>
      <w:r w:rsidRPr="006E1BB8">
        <w:rPr>
          <w:rFonts w:ascii="PT Astra Serif" w:hAnsi="PT Astra Serif"/>
          <w:sz w:val="28"/>
          <w:szCs w:val="28"/>
        </w:rPr>
        <w:t xml:space="preserve"> целевое назначение.</w:t>
      </w:r>
    </w:p>
    <w:p w:rsidR="006C0D10" w:rsidRPr="006E1BB8" w:rsidRDefault="006C0D10" w:rsidP="009922DF">
      <w:pPr>
        <w:pStyle w:val="ConsPlusNormal"/>
        <w:ind w:firstLine="540"/>
        <w:jc w:val="both"/>
        <w:rPr>
          <w:rFonts w:ascii="PT Astra Serif" w:hAnsi="PT Astra Serif"/>
          <w:sz w:val="28"/>
          <w:szCs w:val="28"/>
        </w:rPr>
      </w:pPr>
      <w:r w:rsidRPr="006E1BB8">
        <w:rPr>
          <w:rFonts w:ascii="PT Astra Serif" w:hAnsi="PT Astra Serif"/>
          <w:sz w:val="28"/>
          <w:szCs w:val="28"/>
        </w:rPr>
        <w:t>В отдельных случаях может быть принято решение о финансовом обеспечении указанных обязательств до заключения Соглашения с соответствующим федеральным органом власти за счет собственных средств.</w:t>
      </w:r>
    </w:p>
    <w:p w:rsidR="00BF1EBA"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3.13. </w:t>
      </w:r>
      <w:bookmarkStart w:id="7" w:name="P121"/>
      <w:bookmarkEnd w:id="7"/>
      <w:proofErr w:type="gramStart"/>
      <w:r w:rsidR="00BF1EBA" w:rsidRPr="006E1BB8">
        <w:rPr>
          <w:rFonts w:ascii="PT Astra Serif" w:hAnsi="PT Astra Serif"/>
          <w:sz w:val="28"/>
          <w:szCs w:val="28"/>
        </w:rPr>
        <w:t>При формировании заявок на финансирование за счет областных средств с особым порядком использования главные распорядители бюджетных средств на каждый вид областных средств оформляют отдельную заявку на финансирование за счет областных средств с обязательным указанием кодов целевых средств и лицевых счетов главного распорядителя средств областного бюджета, аналитических лицевых счетов, либо счетов получателей бюджетных средств, заверяют ее ЭП и отправляют в автоматизированную</w:t>
      </w:r>
      <w:proofErr w:type="gramEnd"/>
      <w:r w:rsidR="00BF1EBA" w:rsidRPr="006E1BB8">
        <w:rPr>
          <w:rFonts w:ascii="PT Astra Serif" w:hAnsi="PT Astra Serif"/>
          <w:sz w:val="28"/>
          <w:szCs w:val="28"/>
        </w:rPr>
        <w:t xml:space="preserve"> систему по каналам электронной связи.</w:t>
      </w:r>
    </w:p>
    <w:p w:rsidR="00BF1EBA" w:rsidRPr="006E1BB8" w:rsidRDefault="00BF1EBA"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После утверждения объемов финансирования по расходам, осуществляемым на лицевых счетах, открытых в УФК, главные распорядители бюджетных средств на автоматизированных рабочих местах подготавливают соответствующие сведения для формирования расходных расписаний (реестров расходных расписаний) в соответствии с требованиями, установленными приказом Министерства финансов Российской Федерации от 30 сентября 2008 № 104н «О Порядке доведения бюджетных ассигнований, лимитов бюджетных обязательств при организации исполнения федерального бюджета по</w:t>
      </w:r>
      <w:proofErr w:type="gramEnd"/>
      <w:r w:rsidRPr="006E1BB8">
        <w:rPr>
          <w:rFonts w:ascii="PT Astra Serif" w:hAnsi="PT Astra Serif"/>
          <w:sz w:val="28"/>
          <w:szCs w:val="28"/>
        </w:rPr>
        <w:t xml:space="preserve"> расходам и источникам финансирования дефицита федерального бюджета и передачи бюджетных ассигнований, лимитов бюджетных обязатель</w:t>
      </w:r>
      <w:proofErr w:type="gramStart"/>
      <w:r w:rsidRPr="006E1BB8">
        <w:rPr>
          <w:rFonts w:ascii="PT Astra Serif" w:hAnsi="PT Astra Serif"/>
          <w:sz w:val="28"/>
          <w:szCs w:val="28"/>
        </w:rPr>
        <w:t>ств пр</w:t>
      </w:r>
      <w:proofErr w:type="gramEnd"/>
      <w:r w:rsidRPr="006E1BB8">
        <w:rPr>
          <w:rFonts w:ascii="PT Astra Serif" w:hAnsi="PT Astra Serif"/>
          <w:sz w:val="28"/>
          <w:szCs w:val="28"/>
        </w:rPr>
        <w:t>и реорганизации участников бюджетного процесса федерального уровня» (далее – Приказ № 104н), заверяют их ЭП руководителя (лица, замещающего его в установленном порядке) и отправляют в автоматизированную систему по каналам электронной связи.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3.14. Отраслевые отделы контролируют указанные в </w:t>
      </w:r>
      <w:hyperlink w:anchor="P120">
        <w:r w:rsidRPr="006E1BB8">
          <w:rPr>
            <w:rFonts w:ascii="PT Astra Serif" w:hAnsi="PT Astra Serif"/>
            <w:color w:val="0000FF"/>
            <w:sz w:val="28"/>
            <w:szCs w:val="28"/>
          </w:rPr>
          <w:t>пункте 3.13</w:t>
        </w:r>
      </w:hyperlink>
      <w:r w:rsidRPr="006E1BB8">
        <w:rPr>
          <w:rFonts w:ascii="PT Astra Serif" w:hAnsi="PT Astra Serif"/>
          <w:sz w:val="28"/>
          <w:szCs w:val="28"/>
        </w:rPr>
        <w:t xml:space="preserve"> </w:t>
      </w:r>
      <w:r w:rsidRPr="006E1BB8">
        <w:rPr>
          <w:rFonts w:ascii="PT Astra Serif" w:hAnsi="PT Astra Serif"/>
          <w:sz w:val="28"/>
          <w:szCs w:val="28"/>
        </w:rPr>
        <w:lastRenderedPageBreak/>
        <w:t xml:space="preserve">сведения на соответствие требованиям настоящего Порядка </w:t>
      </w:r>
      <w:r w:rsidR="00A43BD6" w:rsidRPr="006E1BB8">
        <w:rPr>
          <w:rFonts w:ascii="PT Astra Serif" w:hAnsi="PT Astra Serif"/>
          <w:sz w:val="28"/>
          <w:szCs w:val="28"/>
        </w:rPr>
        <w:t>путем запуска автоматического контроля</w:t>
      </w:r>
      <w:r w:rsidRPr="006E1BB8">
        <w:rPr>
          <w:rFonts w:ascii="PT Astra Serif" w:hAnsi="PT Astra Serif"/>
          <w:sz w:val="28"/>
          <w:szCs w:val="28"/>
        </w:rPr>
        <w:t xml:space="preserve">, формируют из них в автоматизированной системе расходные расписания (реестры расходных расписаний) в соответствии с требованиями, установленными </w:t>
      </w:r>
      <w:hyperlink r:id="rId9">
        <w:r w:rsidRPr="006E1BB8">
          <w:rPr>
            <w:rFonts w:ascii="PT Astra Serif" w:hAnsi="PT Astra Serif"/>
            <w:color w:val="0000FF"/>
            <w:sz w:val="28"/>
            <w:szCs w:val="28"/>
          </w:rPr>
          <w:t>Приказом</w:t>
        </w:r>
      </w:hyperlink>
      <w:r w:rsidRPr="006E1BB8">
        <w:rPr>
          <w:rFonts w:ascii="PT Astra Serif" w:hAnsi="PT Astra Serif"/>
          <w:sz w:val="28"/>
          <w:szCs w:val="28"/>
        </w:rPr>
        <w:t xml:space="preserve"> </w:t>
      </w:r>
      <w:r w:rsidR="00BF1EBA" w:rsidRPr="006E1BB8">
        <w:rPr>
          <w:rFonts w:ascii="PT Astra Serif" w:hAnsi="PT Astra Serif"/>
          <w:sz w:val="28"/>
          <w:szCs w:val="28"/>
        </w:rPr>
        <w:t>№</w:t>
      </w:r>
      <w:r w:rsidRPr="006E1BB8">
        <w:rPr>
          <w:rFonts w:ascii="PT Astra Serif" w:hAnsi="PT Astra Serif"/>
          <w:sz w:val="28"/>
          <w:szCs w:val="28"/>
        </w:rPr>
        <w:t xml:space="preserve"> 104н.</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Сформированные расходные расписания (реестры расходных расписаний) визируются отраслевыми отделами ЭП в автоматизированной системе для дальнейшего исполнения указанных документов.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Завизированные отраслевыми отделами расходные расписания (реестры расходных расписаний) </w:t>
      </w:r>
      <w:r w:rsidR="00393F48" w:rsidRPr="006E1BB8">
        <w:rPr>
          <w:rFonts w:ascii="PT Astra Serif" w:hAnsi="PT Astra Serif"/>
          <w:sz w:val="28"/>
          <w:szCs w:val="28"/>
        </w:rPr>
        <w:t>становятся доступны к рассмотрению отделом исполнения бюджета</w:t>
      </w:r>
      <w:r w:rsidRPr="006E1BB8">
        <w:rPr>
          <w:rFonts w:ascii="PT Astra Serif" w:hAnsi="PT Astra Serif"/>
          <w:sz w:val="28"/>
          <w:szCs w:val="28"/>
        </w:rPr>
        <w:t>.</w:t>
      </w:r>
    </w:p>
    <w:p w:rsidR="00393F48" w:rsidRPr="006E1BB8" w:rsidRDefault="00393F48"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Отдел исполнения бюджета присваивает расходным расписаниям (реестрам расходных расписаний) порядковые номера, указывает дату ввода в действие, визирует их ЭП в автоматизированной системе, после чего указанные документы </w:t>
      </w:r>
      <w:r w:rsidR="006C2220" w:rsidRPr="006E1BB8">
        <w:rPr>
          <w:rFonts w:ascii="PT Astra Serif" w:hAnsi="PT Astra Serif"/>
          <w:sz w:val="28"/>
          <w:szCs w:val="28"/>
        </w:rPr>
        <w:t>становятся доступны для</w:t>
      </w:r>
      <w:r w:rsidRPr="006E1BB8">
        <w:rPr>
          <w:rFonts w:ascii="PT Astra Serif" w:hAnsi="PT Astra Serif"/>
          <w:sz w:val="28"/>
          <w:szCs w:val="28"/>
        </w:rPr>
        <w:t xml:space="preserve"> рассмотрени</w:t>
      </w:r>
      <w:r w:rsidR="006C2220" w:rsidRPr="006E1BB8">
        <w:rPr>
          <w:rFonts w:ascii="PT Astra Serif" w:hAnsi="PT Astra Serif"/>
          <w:sz w:val="28"/>
          <w:szCs w:val="28"/>
        </w:rPr>
        <w:t>я</w:t>
      </w:r>
      <w:r w:rsidRPr="006E1BB8">
        <w:rPr>
          <w:rFonts w:ascii="PT Astra Serif" w:hAnsi="PT Astra Serif"/>
          <w:sz w:val="28"/>
          <w:szCs w:val="28"/>
        </w:rPr>
        <w:t xml:space="preserve"> начальник</w:t>
      </w:r>
      <w:r w:rsidR="006C2220" w:rsidRPr="006E1BB8">
        <w:rPr>
          <w:rFonts w:ascii="PT Astra Serif" w:hAnsi="PT Astra Serif"/>
          <w:sz w:val="28"/>
          <w:szCs w:val="28"/>
        </w:rPr>
        <w:t>ом</w:t>
      </w:r>
      <w:r w:rsidRPr="006E1BB8">
        <w:rPr>
          <w:rFonts w:ascii="PT Astra Serif" w:hAnsi="PT Astra Serif"/>
          <w:sz w:val="28"/>
          <w:szCs w:val="28"/>
        </w:rPr>
        <w:t xml:space="preserve"> бюджетного управления (либо лиц</w:t>
      </w:r>
      <w:r w:rsidR="006C2220" w:rsidRPr="006E1BB8">
        <w:rPr>
          <w:rFonts w:ascii="PT Astra Serif" w:hAnsi="PT Astra Serif"/>
          <w:sz w:val="28"/>
          <w:szCs w:val="28"/>
        </w:rPr>
        <w:t>ом</w:t>
      </w:r>
      <w:r w:rsidRPr="006E1BB8">
        <w:rPr>
          <w:rFonts w:ascii="PT Astra Serif" w:hAnsi="PT Astra Serif"/>
          <w:sz w:val="28"/>
          <w:szCs w:val="28"/>
        </w:rPr>
        <w:t>, замещающ</w:t>
      </w:r>
      <w:r w:rsidR="006C2220" w:rsidRPr="006E1BB8">
        <w:rPr>
          <w:rFonts w:ascii="PT Astra Serif" w:hAnsi="PT Astra Serif"/>
          <w:sz w:val="28"/>
          <w:szCs w:val="28"/>
        </w:rPr>
        <w:t>и</w:t>
      </w:r>
      <w:r w:rsidRPr="006E1BB8">
        <w:rPr>
          <w:rFonts w:ascii="PT Astra Serif" w:hAnsi="PT Astra Serif"/>
          <w:sz w:val="28"/>
          <w:szCs w:val="28"/>
        </w:rPr>
        <w:t>м его в установленном порядке</w:t>
      </w:r>
      <w:proofErr w:type="gramStart"/>
      <w:r w:rsidR="006C2220" w:rsidRPr="006E1BB8">
        <w:rPr>
          <w:rFonts w:ascii="PT Astra Serif" w:hAnsi="PT Astra Serif"/>
          <w:sz w:val="28"/>
          <w:szCs w:val="28"/>
        </w:rPr>
        <w:t>)(</w:t>
      </w:r>
      <w:proofErr w:type="gramEnd"/>
      <w:r w:rsidR="006C2220" w:rsidRPr="006E1BB8">
        <w:rPr>
          <w:rFonts w:ascii="PT Astra Serif" w:hAnsi="PT Astra Serif"/>
          <w:sz w:val="28"/>
          <w:szCs w:val="28"/>
        </w:rPr>
        <w:t>далее – начальником бюджетного управления)</w:t>
      </w:r>
      <w:r w:rsidRPr="006E1BB8">
        <w:rPr>
          <w:rFonts w:ascii="PT Astra Serif" w:hAnsi="PT Astra Serif"/>
          <w:sz w:val="28"/>
          <w:szCs w:val="28"/>
        </w:rPr>
        <w:t xml:space="preserve"> для визирования ЭП. </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Завизированные начальником бюджетного управления расходные расписания (реестры расходных расписаний) подписываются министром финансов области (лицом, его замещающим) с помощью ЭП в автоматизированной системе.</w:t>
      </w:r>
    </w:p>
    <w:p w:rsidR="00A91889" w:rsidRPr="006E1BB8" w:rsidRDefault="00A91889" w:rsidP="009922DF">
      <w:pPr>
        <w:pStyle w:val="ConsPlusNormal"/>
        <w:ind w:firstLine="540"/>
        <w:jc w:val="both"/>
        <w:rPr>
          <w:rFonts w:ascii="PT Astra Serif" w:hAnsi="PT Astra Serif"/>
          <w:sz w:val="28"/>
          <w:szCs w:val="28"/>
        </w:rPr>
      </w:pPr>
      <w:bookmarkStart w:id="8" w:name="P126"/>
      <w:bookmarkEnd w:id="8"/>
      <w:r w:rsidRPr="006E1BB8">
        <w:rPr>
          <w:rFonts w:ascii="PT Astra Serif" w:hAnsi="PT Astra Serif"/>
          <w:sz w:val="28"/>
          <w:szCs w:val="28"/>
        </w:rPr>
        <w:t>3.15. После завершения процедуры подписания отраслевые отделы обеспечивают выгрузку подписанных в автоматизированной системе расходных расписаний (реестров расходных расписаний) в систему удаленного финансового документооборота казначейства (СУФД) и заверяют их ЭП исполнителя (соответствующего работника отраслевого отдела), затем управление информатизации Министерства (далее - управление информатизации) обеспечивает их отправку средствам</w:t>
      </w:r>
      <w:r w:rsidR="006C2220" w:rsidRPr="006E1BB8">
        <w:rPr>
          <w:rFonts w:ascii="PT Astra Serif" w:hAnsi="PT Astra Serif"/>
          <w:sz w:val="28"/>
          <w:szCs w:val="28"/>
        </w:rPr>
        <w:t>и</w:t>
      </w:r>
      <w:r w:rsidRPr="006E1BB8">
        <w:rPr>
          <w:rFonts w:ascii="PT Astra Serif" w:hAnsi="PT Astra Serif"/>
          <w:sz w:val="28"/>
          <w:szCs w:val="28"/>
        </w:rPr>
        <w:t xml:space="preserve"> электронной связи в УФК.</w:t>
      </w:r>
    </w:p>
    <w:p w:rsidR="00A91889" w:rsidRPr="006E1BB8" w:rsidRDefault="00A91889" w:rsidP="009922DF">
      <w:pPr>
        <w:pStyle w:val="ConsPlusNormal"/>
        <w:ind w:firstLine="540"/>
        <w:jc w:val="both"/>
        <w:rPr>
          <w:rFonts w:ascii="PT Astra Serif" w:hAnsi="PT Astra Serif"/>
          <w:sz w:val="28"/>
          <w:szCs w:val="28"/>
        </w:rPr>
      </w:pPr>
      <w:bookmarkStart w:id="9" w:name="P127"/>
      <w:bookmarkEnd w:id="9"/>
      <w:r w:rsidRPr="006E1BB8">
        <w:rPr>
          <w:rFonts w:ascii="PT Astra Serif" w:hAnsi="PT Astra Serif"/>
          <w:sz w:val="28"/>
          <w:szCs w:val="28"/>
        </w:rPr>
        <w:t xml:space="preserve">3.16. При наличии потребности </w:t>
      </w:r>
      <w:r w:rsidR="006C2220" w:rsidRPr="006E1BB8">
        <w:rPr>
          <w:rFonts w:ascii="PT Astra Serif" w:hAnsi="PT Astra Serif"/>
          <w:sz w:val="28"/>
          <w:szCs w:val="28"/>
        </w:rPr>
        <w:t>в</w:t>
      </w:r>
      <w:r w:rsidRPr="006E1BB8">
        <w:rPr>
          <w:rFonts w:ascii="PT Astra Serif" w:hAnsi="PT Astra Serif"/>
          <w:sz w:val="28"/>
          <w:szCs w:val="28"/>
        </w:rPr>
        <w:t xml:space="preserve"> перераспределени</w:t>
      </w:r>
      <w:r w:rsidR="006C2220" w:rsidRPr="006E1BB8">
        <w:rPr>
          <w:rFonts w:ascii="PT Astra Serif" w:hAnsi="PT Astra Serif"/>
          <w:sz w:val="28"/>
          <w:szCs w:val="28"/>
        </w:rPr>
        <w:t>и</w:t>
      </w:r>
      <w:r w:rsidRPr="006E1BB8">
        <w:rPr>
          <w:rFonts w:ascii="PT Astra Serif" w:hAnsi="PT Astra Serif"/>
          <w:sz w:val="28"/>
          <w:szCs w:val="28"/>
        </w:rPr>
        <w:t xml:space="preserve"> утвержденных объемов финансирования за счет областных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авные распорядители бюджетных средств оформляют </w:t>
      </w:r>
      <w:hyperlink w:anchor="P380">
        <w:r w:rsidRPr="006E1BB8">
          <w:rPr>
            <w:rFonts w:ascii="PT Astra Serif" w:hAnsi="PT Astra Serif"/>
            <w:color w:val="0000FF"/>
            <w:sz w:val="28"/>
            <w:szCs w:val="28"/>
          </w:rPr>
          <w:t>заявки</w:t>
        </w:r>
      </w:hyperlink>
      <w:r w:rsidRPr="006E1BB8">
        <w:rPr>
          <w:rFonts w:ascii="PT Astra Serif" w:hAnsi="PT Astra Serif"/>
          <w:sz w:val="28"/>
          <w:szCs w:val="28"/>
        </w:rPr>
        <w:t xml:space="preserve"> на перераспределение объемов финансирования за счет областных средств по форме согласно приложению 2 к настоящему Порядку с учетом требований, указанных в </w:t>
      </w:r>
      <w:hyperlink w:anchor="P90">
        <w:r w:rsidRPr="006E1BB8">
          <w:rPr>
            <w:rFonts w:ascii="PT Astra Serif" w:hAnsi="PT Astra Serif"/>
            <w:color w:val="0000FF"/>
            <w:sz w:val="28"/>
            <w:szCs w:val="28"/>
          </w:rPr>
          <w:t>пунктах 3.2</w:t>
        </w:r>
      </w:hyperlink>
      <w:r w:rsidRPr="006E1BB8">
        <w:rPr>
          <w:rFonts w:ascii="PT Astra Serif" w:hAnsi="PT Astra Serif"/>
          <w:sz w:val="28"/>
          <w:szCs w:val="28"/>
        </w:rPr>
        <w:t xml:space="preserve">, </w:t>
      </w:r>
      <w:hyperlink w:anchor="P93">
        <w:r w:rsidRPr="006E1BB8">
          <w:rPr>
            <w:rFonts w:ascii="PT Astra Serif" w:hAnsi="PT Astra Serif"/>
            <w:color w:val="0000FF"/>
            <w:sz w:val="28"/>
            <w:szCs w:val="28"/>
          </w:rPr>
          <w:t>3.3</w:t>
        </w:r>
      </w:hyperlink>
      <w:r w:rsidRPr="006E1BB8">
        <w:rPr>
          <w:rFonts w:ascii="PT Astra Serif" w:hAnsi="PT Astra Serif"/>
          <w:sz w:val="28"/>
          <w:szCs w:val="28"/>
        </w:rPr>
        <w:t xml:space="preserve">, </w:t>
      </w:r>
      <w:hyperlink w:anchor="P100">
        <w:r w:rsidRPr="006E1BB8">
          <w:rPr>
            <w:rFonts w:ascii="PT Astra Serif" w:hAnsi="PT Astra Serif"/>
            <w:color w:val="0000FF"/>
            <w:sz w:val="28"/>
            <w:szCs w:val="28"/>
          </w:rPr>
          <w:t>3.5</w:t>
        </w:r>
      </w:hyperlink>
      <w:r w:rsidRPr="006E1BB8">
        <w:rPr>
          <w:rFonts w:ascii="PT Astra Serif" w:hAnsi="PT Astra Serif"/>
          <w:sz w:val="28"/>
          <w:szCs w:val="28"/>
        </w:rPr>
        <w:t xml:space="preserve"> и </w:t>
      </w:r>
      <w:hyperlink w:anchor="P111">
        <w:r w:rsidRPr="006E1BB8">
          <w:rPr>
            <w:rFonts w:ascii="PT Astra Serif" w:hAnsi="PT Astra Serif"/>
            <w:color w:val="0000FF"/>
            <w:sz w:val="28"/>
            <w:szCs w:val="28"/>
          </w:rPr>
          <w:t>3.10</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40"/>
        <w:jc w:val="both"/>
        <w:rPr>
          <w:rFonts w:ascii="PT Astra Serif" w:hAnsi="PT Astra Serif"/>
          <w:sz w:val="28"/>
          <w:szCs w:val="28"/>
        </w:rPr>
      </w:pPr>
      <w:bookmarkStart w:id="10" w:name="P128"/>
      <w:bookmarkEnd w:id="10"/>
      <w:r w:rsidRPr="006E1BB8">
        <w:rPr>
          <w:rFonts w:ascii="PT Astra Serif" w:hAnsi="PT Astra Serif"/>
          <w:sz w:val="28"/>
          <w:szCs w:val="28"/>
        </w:rPr>
        <w:t xml:space="preserve">3.17. Заявки </w:t>
      </w:r>
      <w:r w:rsidR="001968B2" w:rsidRPr="006E1BB8">
        <w:rPr>
          <w:rFonts w:ascii="PT Astra Serif" w:hAnsi="PT Astra Serif"/>
          <w:sz w:val="28"/>
          <w:szCs w:val="28"/>
        </w:rPr>
        <w:t xml:space="preserve">главного распорядителя бюджетных средств </w:t>
      </w:r>
      <w:r w:rsidRPr="006E1BB8">
        <w:rPr>
          <w:rFonts w:ascii="PT Astra Serif" w:hAnsi="PT Astra Serif"/>
          <w:sz w:val="28"/>
          <w:szCs w:val="28"/>
        </w:rPr>
        <w:t>на перераспределение объемов финансирования за счет областных сре</w:t>
      </w:r>
      <w:proofErr w:type="gramStart"/>
      <w:r w:rsidRPr="006E1BB8">
        <w:rPr>
          <w:rFonts w:ascii="PT Astra Serif" w:hAnsi="PT Astra Serif"/>
          <w:sz w:val="28"/>
          <w:szCs w:val="28"/>
        </w:rPr>
        <w:t>дств вв</w:t>
      </w:r>
      <w:proofErr w:type="gramEnd"/>
      <w:r w:rsidRPr="006E1BB8">
        <w:rPr>
          <w:rFonts w:ascii="PT Astra Serif" w:hAnsi="PT Astra Serif"/>
          <w:sz w:val="28"/>
          <w:szCs w:val="28"/>
        </w:rPr>
        <w:t xml:space="preserve">одятся на его автоматизированном рабочем месте, заверяются ЭП и отправляются в автоматизированную систему по каналам электронной связи. Требования, установленные в </w:t>
      </w:r>
      <w:hyperlink w:anchor="P111">
        <w:r w:rsidRPr="006E1BB8">
          <w:rPr>
            <w:rFonts w:ascii="PT Astra Serif" w:hAnsi="PT Astra Serif"/>
            <w:color w:val="0000FF"/>
            <w:sz w:val="28"/>
            <w:szCs w:val="28"/>
          </w:rPr>
          <w:t>пункте 3.10</w:t>
        </w:r>
      </w:hyperlink>
      <w:r w:rsidRPr="006E1BB8">
        <w:rPr>
          <w:rFonts w:ascii="PT Astra Serif" w:hAnsi="PT Astra Serif"/>
          <w:sz w:val="28"/>
          <w:szCs w:val="28"/>
        </w:rPr>
        <w:t xml:space="preserve"> настоящего Порядка, автоматически контролируются перед отправкой заявок на перераспределение объемов финансирования за счет областных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авного распорядителя бюджетных средств, в случае невыполнения требований отправка не допускается.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Заявки </w:t>
      </w:r>
      <w:r w:rsidR="001968B2"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 xml:space="preserve">на </w:t>
      </w:r>
      <w:r w:rsidRPr="006E1BB8">
        <w:rPr>
          <w:rFonts w:ascii="PT Astra Serif" w:hAnsi="PT Astra Serif"/>
          <w:sz w:val="28"/>
          <w:szCs w:val="28"/>
        </w:rPr>
        <w:lastRenderedPageBreak/>
        <w:t>перераспределение объемов финансирования за счет областных средств, представленные через автоматизированн</w:t>
      </w:r>
      <w:r w:rsidR="001968B2" w:rsidRPr="006E1BB8">
        <w:rPr>
          <w:rFonts w:ascii="PT Astra Serif" w:hAnsi="PT Astra Serif"/>
          <w:sz w:val="28"/>
          <w:szCs w:val="28"/>
        </w:rPr>
        <w:t>ые</w:t>
      </w:r>
      <w:r w:rsidRPr="006E1BB8">
        <w:rPr>
          <w:rFonts w:ascii="PT Astra Serif" w:hAnsi="PT Astra Serif"/>
          <w:sz w:val="28"/>
          <w:szCs w:val="28"/>
        </w:rPr>
        <w:t xml:space="preserve"> рабоч</w:t>
      </w:r>
      <w:r w:rsidR="001968B2" w:rsidRPr="006E1BB8">
        <w:rPr>
          <w:rFonts w:ascii="PT Astra Serif" w:hAnsi="PT Astra Serif"/>
          <w:sz w:val="28"/>
          <w:szCs w:val="28"/>
        </w:rPr>
        <w:t>ие</w:t>
      </w:r>
      <w:r w:rsidRPr="006E1BB8">
        <w:rPr>
          <w:rFonts w:ascii="PT Astra Serif" w:hAnsi="PT Astra Serif"/>
          <w:sz w:val="28"/>
          <w:szCs w:val="28"/>
        </w:rPr>
        <w:t xml:space="preserve"> мест</w:t>
      </w:r>
      <w:r w:rsidR="001968B2" w:rsidRPr="006E1BB8">
        <w:rPr>
          <w:rFonts w:ascii="PT Astra Serif" w:hAnsi="PT Astra Serif"/>
          <w:sz w:val="28"/>
          <w:szCs w:val="28"/>
        </w:rPr>
        <w:t>а</w:t>
      </w:r>
      <w:r w:rsidRPr="006E1BB8">
        <w:rPr>
          <w:rFonts w:ascii="PT Astra Serif" w:hAnsi="PT Astra Serif"/>
          <w:sz w:val="28"/>
          <w:szCs w:val="28"/>
        </w:rPr>
        <w:t>, отражаются на автоматизированных рабочих местах отраслевых отделов.</w:t>
      </w:r>
    </w:p>
    <w:p w:rsidR="00995E64"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Отраслевые отделы рассматривают заявки </w:t>
      </w:r>
      <w:r w:rsidR="001968B2"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на перераспределение объемов финансирования за счет областных</w:t>
      </w:r>
      <w:r w:rsidR="001968B2" w:rsidRPr="006E1BB8">
        <w:rPr>
          <w:rFonts w:ascii="PT Astra Serif" w:hAnsi="PT Astra Serif"/>
          <w:sz w:val="28"/>
          <w:szCs w:val="28"/>
        </w:rPr>
        <w:t xml:space="preserve"> средств</w:t>
      </w:r>
      <w:r w:rsidRPr="006E1BB8">
        <w:rPr>
          <w:rFonts w:ascii="PT Astra Serif" w:hAnsi="PT Astra Serif"/>
          <w:sz w:val="28"/>
          <w:szCs w:val="28"/>
        </w:rPr>
        <w:t xml:space="preserve">, контролируют на соответствие требованиям </w:t>
      </w:r>
      <w:hyperlink w:anchor="P111">
        <w:r w:rsidRPr="006E1BB8">
          <w:rPr>
            <w:rFonts w:ascii="PT Astra Serif" w:hAnsi="PT Astra Serif"/>
            <w:color w:val="0000FF"/>
            <w:sz w:val="28"/>
            <w:szCs w:val="28"/>
          </w:rPr>
          <w:t>пункта 3.10</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002868D9" w:rsidRPr="006E1BB8">
        <w:rPr>
          <w:rFonts w:ascii="PT Astra Serif" w:hAnsi="PT Astra Serif"/>
          <w:sz w:val="28"/>
          <w:szCs w:val="28"/>
        </w:rPr>
        <w:t xml:space="preserve"> </w:t>
      </w:r>
      <w:r w:rsidRPr="006E1BB8">
        <w:rPr>
          <w:rFonts w:ascii="PT Astra Serif" w:hAnsi="PT Astra Serif"/>
          <w:sz w:val="28"/>
          <w:szCs w:val="28"/>
        </w:rPr>
        <w:t xml:space="preserve">и делают соответствующую отметку в автоматизированной системе с использованием ЭП, после чего они </w:t>
      </w:r>
      <w:r w:rsidR="00995E64" w:rsidRPr="006E1BB8">
        <w:rPr>
          <w:rFonts w:ascii="PT Astra Serif" w:hAnsi="PT Astra Serif"/>
          <w:sz w:val="28"/>
          <w:szCs w:val="28"/>
        </w:rPr>
        <w:t xml:space="preserve">становятся доступны к рассмотрению отделом исполнения бюджета. </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Отдел исполнения бюджета устанавливает на каждой заявке на перераспределение объемов финансирования за счет областных средств дату принятия, заверяет ЭП.</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После этого заявки </w:t>
      </w:r>
      <w:r w:rsidR="001968B2"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на перераспределение объемов финансирования за счет областных средств отражаются на автоматизированных рабочих местах Министерства, финансовых органов и получателей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3.18. После утверждения</w:t>
      </w:r>
      <w:r w:rsidR="00A36D81" w:rsidRPr="006E1BB8">
        <w:rPr>
          <w:rFonts w:ascii="PT Astra Serif" w:hAnsi="PT Astra Serif"/>
          <w:sz w:val="28"/>
          <w:szCs w:val="28"/>
        </w:rPr>
        <w:t xml:space="preserve"> заявок на</w:t>
      </w:r>
      <w:r w:rsidRPr="006E1BB8">
        <w:rPr>
          <w:rFonts w:ascii="PT Astra Serif" w:hAnsi="PT Astra Serif"/>
          <w:sz w:val="28"/>
          <w:szCs w:val="28"/>
        </w:rPr>
        <w:t xml:space="preserve"> перераспределени</w:t>
      </w:r>
      <w:r w:rsidR="00A36D81" w:rsidRPr="006E1BB8">
        <w:rPr>
          <w:rFonts w:ascii="PT Astra Serif" w:hAnsi="PT Astra Serif"/>
          <w:sz w:val="28"/>
          <w:szCs w:val="28"/>
        </w:rPr>
        <w:t>е</w:t>
      </w:r>
      <w:r w:rsidRPr="006E1BB8">
        <w:rPr>
          <w:rFonts w:ascii="PT Astra Serif" w:hAnsi="PT Astra Serif"/>
          <w:sz w:val="28"/>
          <w:szCs w:val="28"/>
        </w:rPr>
        <w:t xml:space="preserve"> объемов финансирования за счет областных средств с особым порядком использования подготавливаются соответствующие расходные расписания (реестры расходных расписаний) в порядке, установленном </w:t>
      </w:r>
      <w:hyperlink w:anchor="P120">
        <w:r w:rsidRPr="006E1BB8">
          <w:rPr>
            <w:rFonts w:ascii="PT Astra Serif" w:hAnsi="PT Astra Serif"/>
            <w:color w:val="0000FF"/>
            <w:sz w:val="28"/>
            <w:szCs w:val="28"/>
          </w:rPr>
          <w:t>пунктами 3.13</w:t>
        </w:r>
      </w:hyperlink>
      <w:r w:rsidRPr="006E1BB8">
        <w:rPr>
          <w:rFonts w:ascii="PT Astra Serif" w:hAnsi="PT Astra Serif"/>
          <w:sz w:val="28"/>
          <w:szCs w:val="28"/>
        </w:rPr>
        <w:t xml:space="preserve"> - </w:t>
      </w:r>
      <w:hyperlink w:anchor="P126">
        <w:r w:rsidRPr="006E1BB8">
          <w:rPr>
            <w:rFonts w:ascii="PT Astra Serif" w:hAnsi="PT Astra Serif"/>
            <w:color w:val="0000FF"/>
            <w:sz w:val="28"/>
            <w:szCs w:val="28"/>
          </w:rPr>
          <w:t>3.15</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3.19. Операционный отдел управления бюджетного учета и отчетности Министерства (далее - операционный отдел) и финансовые органы доводят объемы финансирования за счет собственных средств до обслуживаемых главных распорядителей и получателей бюджетных средств путем предоставления выписок из их лицевых счетов.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3.20. Неиспользованные объемы финансирования за счет областных средств, числящиеся на лицевых счетах главных распорядителей и получателей бюджетных средств, могут быть отозваны Министерством и (или) главным распорядителем бюджетных средств. Для данной операции оформляется отдельная заявка на перераспределение объемов финансирования за счет областных средств с указанием сумм уменьшенных объемов финансирования за счет областных сре</w:t>
      </w:r>
      <w:proofErr w:type="gramStart"/>
      <w:r w:rsidRPr="006E1BB8">
        <w:rPr>
          <w:rFonts w:ascii="PT Astra Serif" w:hAnsi="PT Astra Serif"/>
          <w:sz w:val="28"/>
          <w:szCs w:val="28"/>
        </w:rPr>
        <w:t>дств в с</w:t>
      </w:r>
      <w:proofErr w:type="gramEnd"/>
      <w:r w:rsidRPr="006E1BB8">
        <w:rPr>
          <w:rFonts w:ascii="PT Astra Serif" w:hAnsi="PT Astra Serif"/>
          <w:sz w:val="28"/>
          <w:szCs w:val="28"/>
        </w:rPr>
        <w:t xml:space="preserve">оответствии с </w:t>
      </w:r>
      <w:hyperlink w:anchor="P127">
        <w:r w:rsidRPr="006E1BB8">
          <w:rPr>
            <w:rFonts w:ascii="PT Astra Serif" w:hAnsi="PT Astra Serif"/>
            <w:color w:val="0000FF"/>
            <w:sz w:val="28"/>
            <w:szCs w:val="28"/>
          </w:rPr>
          <w:t>пунктами 3.16</w:t>
        </w:r>
      </w:hyperlink>
      <w:r w:rsidRPr="006E1BB8">
        <w:rPr>
          <w:rFonts w:ascii="PT Astra Serif" w:hAnsi="PT Astra Serif"/>
          <w:sz w:val="28"/>
          <w:szCs w:val="28"/>
        </w:rPr>
        <w:t xml:space="preserve"> - </w:t>
      </w:r>
      <w:hyperlink w:anchor="P128">
        <w:r w:rsidRPr="006E1BB8">
          <w:rPr>
            <w:rFonts w:ascii="PT Astra Serif" w:hAnsi="PT Astra Serif"/>
            <w:color w:val="0000FF"/>
            <w:sz w:val="28"/>
            <w:szCs w:val="28"/>
          </w:rPr>
          <w:t>3.17</w:t>
        </w:r>
      </w:hyperlink>
      <w:r w:rsidRPr="006E1BB8">
        <w:rPr>
          <w:rFonts w:ascii="PT Astra Serif" w:hAnsi="PT Astra Serif"/>
          <w:sz w:val="28"/>
          <w:szCs w:val="28"/>
        </w:rPr>
        <w:t xml:space="preserve"> настоящего Порядка.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4. Объемы финансирования за счет целевых средств</w:t>
      </w:r>
    </w:p>
    <w:p w:rsidR="00A91889" w:rsidRPr="006E1BB8" w:rsidRDefault="00A91889">
      <w:pPr>
        <w:pStyle w:val="ConsPlusNormal"/>
        <w:jc w:val="both"/>
        <w:rPr>
          <w:rFonts w:ascii="PT Astra Serif" w:hAnsi="PT Astra Serif"/>
          <w:sz w:val="28"/>
          <w:szCs w:val="28"/>
        </w:rPr>
      </w:pP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 Министерство ежемесячно утверждает по главным распорядителям бюджетных средств объемы финансирования за счет целевых средств.</w:t>
      </w:r>
    </w:p>
    <w:p w:rsidR="00A91889" w:rsidRPr="006E1BB8" w:rsidRDefault="00A91889" w:rsidP="009922DF">
      <w:pPr>
        <w:pStyle w:val="ConsPlusNormal"/>
        <w:ind w:firstLine="539"/>
        <w:jc w:val="both"/>
        <w:rPr>
          <w:rFonts w:ascii="PT Astra Serif" w:hAnsi="PT Astra Serif"/>
          <w:sz w:val="28"/>
          <w:szCs w:val="28"/>
        </w:rPr>
      </w:pPr>
      <w:bookmarkStart w:id="11" w:name="P140"/>
      <w:bookmarkEnd w:id="11"/>
      <w:r w:rsidRPr="006E1BB8">
        <w:rPr>
          <w:rFonts w:ascii="PT Astra Serif" w:hAnsi="PT Astra Serif"/>
          <w:sz w:val="28"/>
          <w:szCs w:val="28"/>
        </w:rPr>
        <w:t xml:space="preserve">4.2. Объемы финансирования за счет целевых средств устанавливаются для каждого главного распорядителя бюджетных средств помесячно нарастающим итогом с начала текущего года с учетом требований, установленных </w:t>
      </w:r>
      <w:hyperlink w:anchor="P90">
        <w:r w:rsidRPr="006E1BB8">
          <w:rPr>
            <w:rFonts w:ascii="PT Astra Serif" w:hAnsi="PT Astra Serif"/>
            <w:color w:val="0000FF"/>
            <w:sz w:val="28"/>
            <w:szCs w:val="28"/>
          </w:rPr>
          <w:t>пунктом 3.2</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39"/>
        <w:jc w:val="both"/>
        <w:rPr>
          <w:rFonts w:ascii="PT Astra Serif" w:hAnsi="PT Astra Serif"/>
          <w:sz w:val="28"/>
          <w:szCs w:val="28"/>
        </w:rPr>
      </w:pPr>
      <w:bookmarkStart w:id="12" w:name="P141"/>
      <w:bookmarkEnd w:id="12"/>
      <w:r w:rsidRPr="006E1BB8">
        <w:rPr>
          <w:rFonts w:ascii="PT Astra Serif" w:hAnsi="PT Astra Serif"/>
          <w:sz w:val="28"/>
          <w:szCs w:val="28"/>
        </w:rPr>
        <w:lastRenderedPageBreak/>
        <w:t>4.3. На каждый вид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авным распорядителем бюджетных средств оформляется отдельная заявка на финансирование за счет целевых средств с обязательным указанием кода целевых средств.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4.4. Отраслевые отделы Министерства в течение трех рабочих дней со дня получения выписок от УФК по целевым федеральным средствам с особым порядком использования направляют их по адресам электронной почты ответственным сотрудникам главных распорядителей средств областного бюджета.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Перечень ответственных сотрудников главного распорядителя бюджетных средств и адресов их электронной почты утверждается приказом главного распорядителя бюджетных средств, копия которого представляется в Министерство не позднее трех рабочих дней со дня его подписания. В случае внесения изменений в указанный приказ копия соответствующего приказа главного распорядителя бюджетных сре</w:t>
      </w:r>
      <w:proofErr w:type="gramStart"/>
      <w:r w:rsidRPr="006E1BB8">
        <w:rPr>
          <w:rFonts w:ascii="PT Astra Serif" w:hAnsi="PT Astra Serif"/>
          <w:sz w:val="28"/>
          <w:szCs w:val="28"/>
        </w:rPr>
        <w:t>дств пр</w:t>
      </w:r>
      <w:proofErr w:type="gramEnd"/>
      <w:r w:rsidRPr="006E1BB8">
        <w:rPr>
          <w:rFonts w:ascii="PT Astra Serif" w:hAnsi="PT Astra Serif"/>
          <w:sz w:val="28"/>
          <w:szCs w:val="28"/>
        </w:rPr>
        <w:t>едставляется в Министерство не позднее трех рабочих дней со дня его подписания.</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4.5. Отдел исполнения бюджета в течение трех рабочих дней со дня представления в Министерство УФК выписки по лицевому счету, на котором учитывается единая субвенция, </w:t>
      </w:r>
      <w:proofErr w:type="gramStart"/>
      <w:r w:rsidRPr="006E1BB8">
        <w:rPr>
          <w:rFonts w:ascii="PT Astra Serif" w:hAnsi="PT Astra Serif"/>
          <w:sz w:val="28"/>
          <w:szCs w:val="28"/>
        </w:rPr>
        <w:t>подготавливает и направляет</w:t>
      </w:r>
      <w:proofErr w:type="gramEnd"/>
      <w:r w:rsidRPr="006E1BB8">
        <w:rPr>
          <w:rFonts w:ascii="PT Astra Serif" w:hAnsi="PT Astra Serif"/>
          <w:sz w:val="28"/>
          <w:szCs w:val="28"/>
        </w:rPr>
        <w:t xml:space="preserve"> соответствующим главным распорядителям бюджетных средств распределение лимитов бюджетных обязательств и (или) предельных объемов оплаты денежных обязательств.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4.6. </w:t>
      </w:r>
      <w:proofErr w:type="gramStart"/>
      <w:r w:rsidRPr="006E1BB8">
        <w:rPr>
          <w:rFonts w:ascii="PT Astra Serif" w:hAnsi="PT Astra Serif"/>
          <w:sz w:val="28"/>
          <w:szCs w:val="28"/>
        </w:rPr>
        <w:t xml:space="preserve">Главные распорядители бюджетных средств по мере необходимости на основании выписок из лицевых счетов, предоставляемых УФК главным администраторам доходов областного бюджета и (или) доведения отраслевыми отделами Министерства (для целевых федеральных средств с особым порядком использования для софинансирования обязательств области - при наличии принятых заявок на финансирование за счет соответствующих областных софинансируемых средств), вводят на автоматизированных рабочих местах </w:t>
      </w:r>
      <w:hyperlink w:anchor="P380">
        <w:r w:rsidRPr="006E1BB8">
          <w:rPr>
            <w:rFonts w:ascii="PT Astra Serif" w:hAnsi="PT Astra Serif"/>
            <w:color w:val="0000FF"/>
            <w:sz w:val="28"/>
            <w:szCs w:val="28"/>
          </w:rPr>
          <w:t>заявку</w:t>
        </w:r>
      </w:hyperlink>
      <w:r w:rsidRPr="006E1BB8">
        <w:rPr>
          <w:rFonts w:ascii="PT Astra Serif" w:hAnsi="PT Astra Serif"/>
          <w:sz w:val="28"/>
          <w:szCs w:val="28"/>
        </w:rPr>
        <w:t xml:space="preserve"> на финансирование за счет</w:t>
      </w:r>
      <w:proofErr w:type="gramEnd"/>
      <w:r w:rsidRPr="006E1BB8">
        <w:rPr>
          <w:rFonts w:ascii="PT Astra Serif" w:hAnsi="PT Astra Serif"/>
          <w:sz w:val="28"/>
          <w:szCs w:val="28"/>
        </w:rPr>
        <w:t xml:space="preserve"> целевых средств на соответствующий месяц по форме согласно приложению 2 к настоящему Порядку, с указанием лицевых счетов главного распорядителя средств областного бюджета, аналитических лицевых счетов, либо счетов получателей средств бюджетных средств, </w:t>
      </w:r>
      <w:proofErr w:type="gramStart"/>
      <w:r w:rsidRPr="006E1BB8">
        <w:rPr>
          <w:rFonts w:ascii="PT Astra Serif" w:hAnsi="PT Astra Serif"/>
          <w:sz w:val="28"/>
          <w:szCs w:val="28"/>
        </w:rPr>
        <w:t>заверяют ее ЭП и отправляют</w:t>
      </w:r>
      <w:proofErr w:type="gramEnd"/>
      <w:r w:rsidRPr="006E1BB8">
        <w:rPr>
          <w:rFonts w:ascii="PT Astra Serif" w:hAnsi="PT Astra Serif"/>
          <w:sz w:val="28"/>
          <w:szCs w:val="28"/>
        </w:rPr>
        <w:t xml:space="preserve"> в автоматизированную систему по каналам электронной связи.</w:t>
      </w:r>
    </w:p>
    <w:p w:rsidR="00A91889" w:rsidRPr="006E1BB8" w:rsidRDefault="00A91889" w:rsidP="009922DF">
      <w:pPr>
        <w:pStyle w:val="ConsPlusNormal"/>
        <w:ind w:firstLine="539"/>
        <w:jc w:val="both"/>
        <w:rPr>
          <w:rFonts w:ascii="PT Astra Serif" w:hAnsi="PT Astra Serif"/>
          <w:sz w:val="28"/>
          <w:szCs w:val="28"/>
        </w:rPr>
      </w:pPr>
      <w:proofErr w:type="gramStart"/>
      <w:r w:rsidRPr="006E1BB8">
        <w:rPr>
          <w:rFonts w:ascii="PT Astra Serif" w:hAnsi="PT Astra Serif"/>
          <w:sz w:val="28"/>
          <w:szCs w:val="28"/>
        </w:rPr>
        <w:t>По требованию специалистов отраслевых отделов к заявке на финансирование за счет целевых средств главными распорядителями бюджетных средств предоставляются в электронном виде по каналам электронной связи либо копия платежного документа о поступлении целевых федеральных средств (в случае поступления в текущем году), либо иные документы, подтверждающие выделение предельных объемов оплаты денежных обязательств по лицевым счетам, открытым в УФК для целевых федеральных средств</w:t>
      </w:r>
      <w:proofErr w:type="gramEnd"/>
      <w:r w:rsidRPr="006E1BB8">
        <w:rPr>
          <w:rFonts w:ascii="PT Astra Serif" w:hAnsi="PT Astra Serif"/>
          <w:sz w:val="28"/>
          <w:szCs w:val="28"/>
        </w:rPr>
        <w:t xml:space="preserve"> с особым порядком использования.</w:t>
      </w:r>
    </w:p>
    <w:p w:rsidR="00A91889" w:rsidRPr="006E1BB8" w:rsidRDefault="00A91889" w:rsidP="009922DF">
      <w:pPr>
        <w:pStyle w:val="ConsPlusNormal"/>
        <w:ind w:firstLine="539"/>
        <w:jc w:val="both"/>
        <w:rPr>
          <w:rFonts w:ascii="PT Astra Serif" w:hAnsi="PT Astra Serif"/>
          <w:sz w:val="28"/>
          <w:szCs w:val="28"/>
        </w:rPr>
      </w:pPr>
      <w:bookmarkStart w:id="13" w:name="P147"/>
      <w:bookmarkEnd w:id="13"/>
      <w:r w:rsidRPr="006E1BB8">
        <w:rPr>
          <w:rFonts w:ascii="PT Astra Serif" w:hAnsi="PT Astra Serif"/>
          <w:sz w:val="28"/>
          <w:szCs w:val="28"/>
        </w:rPr>
        <w:t xml:space="preserve">4.7. </w:t>
      </w:r>
      <w:proofErr w:type="gramStart"/>
      <w:r w:rsidRPr="006E1BB8">
        <w:rPr>
          <w:rFonts w:ascii="PT Astra Serif" w:hAnsi="PT Astra Serif"/>
          <w:sz w:val="28"/>
          <w:szCs w:val="28"/>
        </w:rPr>
        <w:t xml:space="preserve">Объемы финансирования за счет целевых средств, отраженные в заявке на финансирование за счет целевых средств главного распорядителя </w:t>
      </w:r>
      <w:r w:rsidRPr="006E1BB8">
        <w:rPr>
          <w:rFonts w:ascii="PT Astra Serif" w:hAnsi="PT Astra Serif"/>
          <w:sz w:val="28"/>
          <w:szCs w:val="28"/>
        </w:rPr>
        <w:lastRenderedPageBreak/>
        <w:t>бюджетных средств, не могут превышать бюджетных ассигнований, предусмотренных сводной бюджетной росписью областного бюджета и лимитов бюджетных обязательств на соответствующий финансовый год за счет целевых средств.</w:t>
      </w:r>
      <w:proofErr w:type="gramEnd"/>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4.8. Требования, установленные в </w:t>
      </w:r>
      <w:hyperlink w:anchor="P147">
        <w:r w:rsidRPr="006E1BB8">
          <w:rPr>
            <w:rFonts w:ascii="PT Astra Serif" w:hAnsi="PT Astra Serif"/>
            <w:color w:val="0000FF"/>
            <w:sz w:val="28"/>
            <w:szCs w:val="28"/>
          </w:rPr>
          <w:t>пункте 4.7</w:t>
        </w:r>
      </w:hyperlink>
      <w:r w:rsidRPr="006E1BB8">
        <w:rPr>
          <w:rFonts w:ascii="PT Astra Serif" w:hAnsi="PT Astra Serif"/>
          <w:sz w:val="28"/>
          <w:szCs w:val="28"/>
        </w:rPr>
        <w:t xml:space="preserve"> настоящего Порядка, автоматически контролируются перед отправкой в автоматизированную систему заявки на финансирование за счет целевых средств. В случае невыполнения требований отправка не допускается.</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Заявка на финансирование за счет целевых средств, представленная главным распорядителем бюджетных средств через автоматизированное рабочее место, отражается на автоматизированных рабочих местах Министерства.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4.9. Отраслевые отделы рассматривают заявки на финансирование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авных распорядителей бюджетных средств, контролируют на соответствие требованиям </w:t>
      </w:r>
      <w:hyperlink w:anchor="P140">
        <w:r w:rsidRPr="006E1BB8">
          <w:rPr>
            <w:rFonts w:ascii="PT Astra Serif" w:hAnsi="PT Astra Serif"/>
            <w:color w:val="0000FF"/>
            <w:sz w:val="28"/>
            <w:szCs w:val="28"/>
          </w:rPr>
          <w:t>пунктов 4.2</w:t>
        </w:r>
      </w:hyperlink>
      <w:r w:rsidRPr="006E1BB8">
        <w:rPr>
          <w:rFonts w:ascii="PT Astra Serif" w:hAnsi="PT Astra Serif"/>
          <w:sz w:val="28"/>
          <w:szCs w:val="28"/>
        </w:rPr>
        <w:t xml:space="preserve"> - </w:t>
      </w:r>
      <w:hyperlink w:anchor="P141">
        <w:r w:rsidRPr="006E1BB8">
          <w:rPr>
            <w:rFonts w:ascii="PT Astra Serif" w:hAnsi="PT Astra Serif"/>
            <w:color w:val="0000FF"/>
            <w:sz w:val="28"/>
            <w:szCs w:val="28"/>
          </w:rPr>
          <w:t>4.3</w:t>
        </w:r>
      </w:hyperlink>
      <w:r w:rsidRPr="006E1BB8">
        <w:rPr>
          <w:rFonts w:ascii="PT Astra Serif" w:hAnsi="PT Astra Serif"/>
          <w:sz w:val="28"/>
          <w:szCs w:val="28"/>
        </w:rPr>
        <w:t xml:space="preserve"> и </w:t>
      </w:r>
      <w:hyperlink w:anchor="P147">
        <w:r w:rsidRPr="006E1BB8">
          <w:rPr>
            <w:rFonts w:ascii="PT Astra Serif" w:hAnsi="PT Astra Serif"/>
            <w:color w:val="0000FF"/>
            <w:sz w:val="28"/>
            <w:szCs w:val="28"/>
          </w:rPr>
          <w:t>пункта 4.7</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 делают соответствующую отметку в автоматизированной системе с использованием ЭП, после чего они </w:t>
      </w:r>
      <w:r w:rsidR="00AA3A38" w:rsidRPr="006E1BB8">
        <w:rPr>
          <w:rFonts w:ascii="PT Astra Serif" w:hAnsi="PT Astra Serif"/>
          <w:sz w:val="28"/>
          <w:szCs w:val="28"/>
        </w:rPr>
        <w:t>становятся доступны к рассмотрению</w:t>
      </w:r>
      <w:r w:rsidRPr="006E1BB8">
        <w:rPr>
          <w:rFonts w:ascii="PT Astra Serif" w:hAnsi="PT Astra Serif"/>
          <w:sz w:val="28"/>
          <w:szCs w:val="28"/>
        </w:rPr>
        <w:t xml:space="preserve"> отдел</w:t>
      </w:r>
      <w:r w:rsidR="00B23589" w:rsidRPr="006E1BB8">
        <w:rPr>
          <w:rFonts w:ascii="PT Astra Serif" w:hAnsi="PT Astra Serif"/>
          <w:sz w:val="28"/>
          <w:szCs w:val="28"/>
        </w:rPr>
        <w:t>ом</w:t>
      </w:r>
      <w:r w:rsidRPr="006E1BB8">
        <w:rPr>
          <w:rFonts w:ascii="PT Astra Serif" w:hAnsi="PT Astra Serif"/>
          <w:sz w:val="28"/>
          <w:szCs w:val="28"/>
        </w:rPr>
        <w:t xml:space="preserve"> исполнения бюджета.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4.10. Отдел исполнения бюджета на основании согласованных с отраслевыми отделами заявок на финансирование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авных распорядителей бюджетных средств устанавливает на каждой заявке на финансирование за счет целевых средств дату принятия, заверяет их ЭП.</w:t>
      </w:r>
    </w:p>
    <w:p w:rsidR="00A91889" w:rsidRPr="006E1BB8" w:rsidRDefault="00A91889" w:rsidP="009922DF">
      <w:pPr>
        <w:pStyle w:val="ConsPlusNormal"/>
        <w:ind w:firstLine="539"/>
        <w:jc w:val="both"/>
        <w:rPr>
          <w:rFonts w:ascii="PT Astra Serif" w:hAnsi="PT Astra Serif"/>
          <w:sz w:val="28"/>
          <w:szCs w:val="28"/>
        </w:rPr>
      </w:pPr>
      <w:bookmarkStart w:id="14" w:name="P152"/>
      <w:bookmarkEnd w:id="14"/>
      <w:r w:rsidRPr="006E1BB8">
        <w:rPr>
          <w:rFonts w:ascii="PT Astra Serif" w:hAnsi="PT Astra Serif"/>
          <w:sz w:val="28"/>
          <w:szCs w:val="28"/>
        </w:rPr>
        <w:t>4.11. Объемы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авного распорядителя бюджетных средств: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а) не могут превышать бюджетные ассигнования и лимиты бюджетных обязательств по целевым средствам, утвержденные главному распорядителю бюджетных средств на текущий финансовый год;</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б) не могут превышать показатели кассового плана по расходам областного бюджета, финансовое обеспечение которых осуществляется за счет целевых средств, утвержденных главному распорядителю бюджетных средств по текущий квартал нарастающим итогом с начала года;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в) не могут быть меньше кассовых расходов, произведенных подведомственными ему получателями бюджетных средств за счет целевых средств, нарастающим итого</w:t>
      </w:r>
      <w:r w:rsidR="00EB5706" w:rsidRPr="006E1BB8">
        <w:rPr>
          <w:rFonts w:ascii="PT Astra Serif" w:hAnsi="PT Astra Serif"/>
          <w:sz w:val="28"/>
          <w:szCs w:val="28"/>
        </w:rPr>
        <w:t>м с начала года по текущую дату;</w:t>
      </w:r>
    </w:p>
    <w:p w:rsidR="00EB5706" w:rsidRPr="006E1BB8" w:rsidRDefault="00EB5706" w:rsidP="009922DF">
      <w:pPr>
        <w:pStyle w:val="ConsPlusNormal"/>
        <w:ind w:firstLine="539"/>
        <w:jc w:val="both"/>
        <w:rPr>
          <w:rFonts w:ascii="PT Astra Serif" w:hAnsi="PT Astra Serif"/>
          <w:sz w:val="28"/>
          <w:szCs w:val="28"/>
        </w:rPr>
      </w:pPr>
      <w:r w:rsidRPr="006E1BB8">
        <w:rPr>
          <w:rFonts w:ascii="PT Astra Serif" w:hAnsi="PT Astra Serif"/>
          <w:sz w:val="28"/>
          <w:szCs w:val="28"/>
        </w:rPr>
        <w:t>г) в части софинансируемых расходных обязательств должно быть обеспечено соответствие процентному отношению, установленному в Соглашении.</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4.12. Требования, установленные в </w:t>
      </w:r>
      <w:hyperlink w:anchor="P152">
        <w:r w:rsidRPr="006E1BB8">
          <w:rPr>
            <w:rFonts w:ascii="PT Astra Serif" w:hAnsi="PT Astra Serif"/>
            <w:color w:val="0000FF"/>
            <w:sz w:val="28"/>
            <w:szCs w:val="28"/>
          </w:rPr>
          <w:t>пункте 4.11</w:t>
        </w:r>
      </w:hyperlink>
      <w:r w:rsidRPr="006E1BB8">
        <w:rPr>
          <w:rFonts w:ascii="PT Astra Serif" w:hAnsi="PT Astra Serif"/>
          <w:sz w:val="28"/>
          <w:szCs w:val="28"/>
        </w:rPr>
        <w:t xml:space="preserve"> настоящего Порядка, автоматически контролируются непосредственно при установке даты принятия на заявках на финансирование за счет целевых средств. В случае невыполнения требований дата не проставляется. Утвержденные заявки на финансирование за счет целевых средств отражаются на автоматизированных рабочих местах Министерства, главных распорядителей </w:t>
      </w:r>
      <w:r w:rsidRPr="006E1BB8">
        <w:rPr>
          <w:rFonts w:ascii="PT Astra Serif" w:hAnsi="PT Astra Serif"/>
          <w:sz w:val="28"/>
          <w:szCs w:val="28"/>
        </w:rPr>
        <w:lastRenderedPageBreak/>
        <w:t>и получателей бюджетных средств.</w:t>
      </w:r>
    </w:p>
    <w:p w:rsidR="00EB5706"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4.13. </w:t>
      </w:r>
      <w:r w:rsidR="00EB5706" w:rsidRPr="006E1BB8">
        <w:rPr>
          <w:rFonts w:ascii="PT Astra Serif" w:hAnsi="PT Astra Serif"/>
          <w:sz w:val="28"/>
          <w:szCs w:val="28"/>
        </w:rPr>
        <w:t xml:space="preserve">После утверждения объемов финансирования за счет целевых средств с особым порядком использования формирование расходных расписаний (реестров расходных расписаний) осуществляется в порядке, установленном </w:t>
      </w:r>
      <w:r w:rsidR="00EB5706" w:rsidRPr="006E1BB8">
        <w:rPr>
          <w:rFonts w:ascii="PT Astra Serif" w:hAnsi="PT Astra Serif"/>
          <w:color w:val="0000FF"/>
          <w:sz w:val="28"/>
          <w:szCs w:val="28"/>
        </w:rPr>
        <w:t>пунктами 3.14</w:t>
      </w:r>
      <w:r w:rsidR="00EB5706" w:rsidRPr="006E1BB8">
        <w:rPr>
          <w:rFonts w:ascii="PT Astra Serif" w:hAnsi="PT Astra Serif"/>
          <w:sz w:val="28"/>
          <w:szCs w:val="28"/>
        </w:rPr>
        <w:t xml:space="preserve"> и </w:t>
      </w:r>
      <w:r w:rsidR="00EB5706" w:rsidRPr="006E1BB8">
        <w:rPr>
          <w:rFonts w:ascii="PT Astra Serif" w:hAnsi="PT Astra Serif"/>
          <w:color w:val="0000FF"/>
          <w:sz w:val="28"/>
          <w:szCs w:val="28"/>
        </w:rPr>
        <w:t>3.15</w:t>
      </w:r>
      <w:r w:rsidR="00EB5706"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4.14. При наличии потребности по перераспределению утвержденных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авные распорядители бюджетных средств оформляют </w:t>
      </w:r>
      <w:hyperlink w:anchor="P380">
        <w:r w:rsidRPr="006E1BB8">
          <w:rPr>
            <w:rFonts w:ascii="PT Astra Serif" w:hAnsi="PT Astra Serif"/>
            <w:color w:val="0000FF"/>
            <w:sz w:val="28"/>
            <w:szCs w:val="28"/>
          </w:rPr>
          <w:t>заявки</w:t>
        </w:r>
      </w:hyperlink>
      <w:r w:rsidRPr="006E1BB8">
        <w:rPr>
          <w:rFonts w:ascii="PT Astra Serif" w:hAnsi="PT Astra Serif"/>
          <w:sz w:val="28"/>
          <w:szCs w:val="28"/>
        </w:rPr>
        <w:t xml:space="preserve"> на перераспределение объемов финансирования за счет целевых средств по форме согласно приложению 2 к настоящему Положению с учетом требований, указанных в </w:t>
      </w:r>
      <w:hyperlink w:anchor="P140">
        <w:r w:rsidRPr="006E1BB8">
          <w:rPr>
            <w:rFonts w:ascii="PT Astra Serif" w:hAnsi="PT Astra Serif"/>
            <w:color w:val="0000FF"/>
            <w:sz w:val="28"/>
            <w:szCs w:val="28"/>
          </w:rPr>
          <w:t>пунктах 4.2</w:t>
        </w:r>
      </w:hyperlink>
      <w:r w:rsidRPr="006E1BB8">
        <w:rPr>
          <w:rFonts w:ascii="PT Astra Serif" w:hAnsi="PT Astra Serif"/>
          <w:sz w:val="28"/>
          <w:szCs w:val="28"/>
        </w:rPr>
        <w:t xml:space="preserve"> - </w:t>
      </w:r>
      <w:hyperlink w:anchor="P152">
        <w:r w:rsidRPr="006E1BB8">
          <w:rPr>
            <w:rFonts w:ascii="PT Astra Serif" w:hAnsi="PT Astra Serif"/>
            <w:color w:val="0000FF"/>
            <w:sz w:val="28"/>
            <w:szCs w:val="28"/>
          </w:rPr>
          <w:t>4.11</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4.15. 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авного распорядителя бюджетных средств вводятся на его автоматизированном рабочем месте, заверяются ЭП и отправляются в автоматизированную систему по каналам электронной связи. Требования, установленные в </w:t>
      </w:r>
      <w:hyperlink w:anchor="P152">
        <w:r w:rsidRPr="006E1BB8">
          <w:rPr>
            <w:rFonts w:ascii="PT Astra Serif" w:hAnsi="PT Astra Serif"/>
            <w:color w:val="0000FF"/>
            <w:sz w:val="28"/>
            <w:szCs w:val="28"/>
          </w:rPr>
          <w:t>пункте 4.11</w:t>
        </w:r>
      </w:hyperlink>
      <w:r w:rsidRPr="006E1BB8">
        <w:rPr>
          <w:rFonts w:ascii="PT Astra Serif" w:hAnsi="PT Astra Serif"/>
          <w:sz w:val="28"/>
          <w:szCs w:val="28"/>
        </w:rPr>
        <w:t xml:space="preserve"> настоящего Порядка, автоматически контролируются перед отправкой заявок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авного распорядителя бюджетных средств, в случае невыполнения требований отправка не допускается.</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авного распорядителя бюджетных средств, представленные через его автоматизированное рабочее место, отражаются на автоматизированных рабочих местах </w:t>
      </w:r>
      <w:r w:rsidR="00EB5706" w:rsidRPr="006E1BB8">
        <w:rPr>
          <w:rFonts w:ascii="PT Astra Serif" w:hAnsi="PT Astra Serif"/>
          <w:sz w:val="28"/>
          <w:szCs w:val="28"/>
        </w:rPr>
        <w:t>Министерства</w:t>
      </w:r>
      <w:r w:rsidRPr="006E1BB8">
        <w:rPr>
          <w:rFonts w:ascii="PT Astra Serif" w:hAnsi="PT Astra Serif"/>
          <w:sz w:val="28"/>
          <w:szCs w:val="28"/>
        </w:rPr>
        <w:t>.</w:t>
      </w:r>
    </w:p>
    <w:p w:rsidR="00EB5706"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Отраслевые отделы рассматривают 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авных распорядителей бюджетных средств, контролируют на соответствие требованиям </w:t>
      </w:r>
      <w:hyperlink w:anchor="P152">
        <w:r w:rsidRPr="006E1BB8">
          <w:rPr>
            <w:rFonts w:ascii="PT Astra Serif" w:hAnsi="PT Astra Serif"/>
            <w:color w:val="0000FF"/>
            <w:sz w:val="28"/>
            <w:szCs w:val="28"/>
          </w:rPr>
          <w:t>пункта 4.11</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 делают соответствующую отметку в автоматизированной системе с использованием ЭП, после чего они </w:t>
      </w:r>
      <w:r w:rsidR="00EB5706" w:rsidRPr="006E1BB8">
        <w:rPr>
          <w:rFonts w:ascii="PT Astra Serif" w:hAnsi="PT Astra Serif"/>
          <w:sz w:val="28"/>
          <w:szCs w:val="28"/>
        </w:rPr>
        <w:t xml:space="preserve">становятся доступны к рассмотрению отделом исполнения бюджета. </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Отдел исполнения бюджета устанавливает на каждой заявке на перераспределение объемов финансирования за счет целевых средств дату принятия, заверяет их ЭП.</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После этого 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авного распорядителя бюджетных средств отражаются на автоматизированных рабочих местах Министерства, финансовых органов и главных распорядителей и получателей бюджетных средств.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4.16. </w:t>
      </w:r>
      <w:r w:rsidR="009416DE" w:rsidRPr="006E1BB8">
        <w:rPr>
          <w:rFonts w:ascii="PT Astra Serif" w:hAnsi="PT Astra Serif"/>
          <w:sz w:val="28"/>
          <w:szCs w:val="28"/>
        </w:rPr>
        <w:t>Операционный отдел и финансовые органы доводят объемы финансирования за счет целевых средств до обслуживаемых главных распорядителей и получателей бюджетных средств путем предоставления выписок из их лицевых счетов.</w:t>
      </w:r>
    </w:p>
    <w:p w:rsidR="00302CA2" w:rsidRPr="006E1BB8" w:rsidRDefault="00302CA2">
      <w:pPr>
        <w:pStyle w:val="ConsPlusTitle"/>
        <w:jc w:val="center"/>
        <w:outlineLvl w:val="1"/>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lastRenderedPageBreak/>
        <w:t xml:space="preserve">5. Осуществление кассовых расходов из </w:t>
      </w:r>
      <w:proofErr w:type="gramStart"/>
      <w:r w:rsidRPr="006E1BB8">
        <w:rPr>
          <w:rFonts w:ascii="PT Astra Serif" w:hAnsi="PT Astra Serif"/>
          <w:sz w:val="28"/>
          <w:szCs w:val="28"/>
        </w:rPr>
        <w:t>областного</w:t>
      </w:r>
      <w:proofErr w:type="gramEnd"/>
      <w:r w:rsidRPr="006E1BB8">
        <w:rPr>
          <w:rFonts w:ascii="PT Astra Serif" w:hAnsi="PT Astra Serif"/>
          <w:sz w:val="28"/>
          <w:szCs w:val="28"/>
        </w:rPr>
        <w:t xml:space="preserve"> бюджета</w:t>
      </w:r>
    </w:p>
    <w:p w:rsidR="009922DF" w:rsidRPr="001A1E8D" w:rsidRDefault="009922DF" w:rsidP="009922DF">
      <w:pPr>
        <w:pStyle w:val="ConsPlusNormal"/>
        <w:ind w:firstLine="540"/>
        <w:jc w:val="both"/>
        <w:rPr>
          <w:rFonts w:ascii="PT Astra Serif" w:hAnsi="PT Astra Serif"/>
          <w:sz w:val="28"/>
          <w:szCs w:val="28"/>
        </w:rPr>
      </w:pPr>
      <w:bookmarkStart w:id="15" w:name="P170"/>
      <w:bookmarkEnd w:id="15"/>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 </w:t>
      </w:r>
      <w:proofErr w:type="gramStart"/>
      <w:r w:rsidRPr="006E1BB8">
        <w:rPr>
          <w:rFonts w:ascii="PT Astra Serif" w:hAnsi="PT Astra Serif"/>
          <w:sz w:val="28"/>
          <w:szCs w:val="28"/>
        </w:rPr>
        <w:t xml:space="preserve">Для осуществления кассовых расходов из областного бюджета получатели бюджетных средств, </w:t>
      </w:r>
      <w:r w:rsidR="00530DF1">
        <w:rPr>
          <w:rFonts w:ascii="PT Astra Serif" w:hAnsi="PT Astra Serif"/>
          <w:sz w:val="28"/>
          <w:szCs w:val="28"/>
        </w:rPr>
        <w:t xml:space="preserve">лицевые </w:t>
      </w:r>
      <w:r w:rsidRPr="006E1BB8">
        <w:rPr>
          <w:rFonts w:ascii="PT Astra Serif" w:hAnsi="PT Astra Serif"/>
          <w:sz w:val="28"/>
          <w:szCs w:val="28"/>
        </w:rPr>
        <w:t>счета которых открыты в Министерстве и финансовых органах, должны подготовить следующие документы:</w:t>
      </w:r>
      <w:proofErr w:type="gramEnd"/>
    </w:p>
    <w:p w:rsidR="0055190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а) </w:t>
      </w:r>
      <w:r w:rsidR="00551907" w:rsidRPr="006E1BB8">
        <w:rPr>
          <w:rFonts w:ascii="PT Astra Serif" w:hAnsi="PT Astra Serif"/>
          <w:sz w:val="28"/>
          <w:szCs w:val="28"/>
        </w:rPr>
        <w:t xml:space="preserve">платежное поручение на перечисление средств с единого счета областного бюджета на счет контрагента, распоряжение о перечислении денежных средств на банковские карты «Мир» физических лиц по форме согласно приложению </w:t>
      </w:r>
      <w:r w:rsidR="00DF4B57" w:rsidRPr="006E1BB8">
        <w:rPr>
          <w:rFonts w:ascii="PT Astra Serif" w:hAnsi="PT Astra Serif"/>
          <w:sz w:val="28"/>
          <w:szCs w:val="28"/>
        </w:rPr>
        <w:t>3</w:t>
      </w:r>
      <w:r w:rsidR="00551907" w:rsidRPr="006E1BB8">
        <w:rPr>
          <w:rFonts w:ascii="PT Astra Serif" w:hAnsi="PT Astra Serif"/>
          <w:sz w:val="28"/>
          <w:szCs w:val="28"/>
        </w:rPr>
        <w:t xml:space="preserve"> к настоящему Порядку (далее – платежные документы);</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б) оригиналы документов, служащих основанием платежа:</w:t>
      </w:r>
    </w:p>
    <w:p w:rsidR="003B5D67" w:rsidRPr="006E1BB8" w:rsidRDefault="003B5D67"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государственные контракты (договора гражданско-правового характера), а в случае заключения государственных контрактов (договоров гражданско-правового характера) по результатам проведения открытого аукциона в электронной форме, заверенные руководителем органа государственной власти области или руководителем подведомственного ему получателя средств областного бюджета копии государственных контрактов (договоров гражданско-правового характера), заключенных в электронной форме;</w:t>
      </w:r>
      <w:proofErr w:type="gramEnd"/>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счета, выставленные на оплату;</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счета-фактуры;</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акты сверки расчетов (задолженности);</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акты приемки-сдачи выполненных работ (услуг);</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справки о стоимости выполненных работ (форма КС-3);</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товарные накладные;</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иные документы, подтверждающие возникновение денежных обязательств и расходов.</w:t>
      </w:r>
    </w:p>
    <w:p w:rsidR="005C40C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5.2</w:t>
      </w:r>
      <w:bookmarkStart w:id="16" w:name="P183"/>
      <w:bookmarkEnd w:id="16"/>
      <w:r w:rsidR="005C40C9" w:rsidRPr="006E1BB8">
        <w:rPr>
          <w:rFonts w:ascii="PT Astra Serif" w:hAnsi="PT Astra Serif"/>
          <w:sz w:val="28"/>
          <w:szCs w:val="28"/>
        </w:rPr>
        <w:t xml:space="preserve"> Обеспечение получателей бюджетных средств наличными денежными средствами, а также взнос ими наличных денег осуществляется в соответствии с приказом Федерального казначейства от 15 мая 2020 года №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с банковских счетов, предназначенных для выдачи и внесения</w:t>
      </w:r>
      <w:proofErr w:type="gramEnd"/>
      <w:r w:rsidR="005C40C9" w:rsidRPr="006E1BB8">
        <w:rPr>
          <w:rFonts w:ascii="PT Astra Serif" w:hAnsi="PT Astra Serif"/>
          <w:sz w:val="28"/>
          <w:szCs w:val="28"/>
        </w:rPr>
        <w:t xml:space="preserve"> наличных денежных средств и осуществления расчетов по отдельным операциям (далее – Счет), открытых в УФК.</w:t>
      </w:r>
    </w:p>
    <w:p w:rsidR="005C40C9" w:rsidRPr="006E1BB8" w:rsidRDefault="005C40C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Перечисление денежных средств на соответствующий Счет осуществляется на основании платежных документов получателей бюджетных средств, сформированных в установленном порядке, для осуществления кассовых расходов. Для обеспечения наличными денежными средствами получателей бюджетных средств с использованием расчетных (дебетовых) карт (далее – карты) в реквизите «Назначение платежа» платежного документа должны быть указаны номера карт, на которые </w:t>
      </w:r>
      <w:r w:rsidRPr="006E1BB8">
        <w:rPr>
          <w:rFonts w:ascii="PT Astra Serif" w:hAnsi="PT Astra Serif"/>
          <w:sz w:val="28"/>
          <w:szCs w:val="28"/>
        </w:rPr>
        <w:lastRenderedPageBreak/>
        <w:t>необходимо зачислить средства, и данные (ФИО) уполномоченного сотрудника получателя бюджетных средств, на имя которого выдана карта.</w:t>
      </w:r>
    </w:p>
    <w:p w:rsidR="005C40C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5.3. </w:t>
      </w:r>
      <w:proofErr w:type="gramStart"/>
      <w:r w:rsidR="005C40C9" w:rsidRPr="006E1BB8">
        <w:rPr>
          <w:rFonts w:ascii="PT Astra Serif" w:hAnsi="PT Astra Serif"/>
          <w:sz w:val="28"/>
          <w:szCs w:val="28"/>
        </w:rPr>
        <w:t xml:space="preserve">Платежные документы должны быть оформлены в соответствии с Положением о правилах осуществления перевода денежных средств, утвержденным Центральным банком Российской Федерации от 29 июня 2021 года № 762-П, Положением о ведении Банком России и кредитными организациями (филиалами) банковских счетов территориальных органов Федерального казначейства, утвержденным Центральным Банком Российской Федерации от 9 января 2023 года № 813-П, приказом Министерства финансов Российской Федерации от </w:t>
      </w:r>
      <w:r w:rsidR="00F163E5">
        <w:rPr>
          <w:rFonts w:ascii="PT Astra Serif" w:hAnsi="PT Astra Serif"/>
          <w:sz w:val="28"/>
          <w:szCs w:val="28"/>
        </w:rPr>
        <w:t>12 ноября</w:t>
      </w:r>
      <w:proofErr w:type="gramEnd"/>
      <w:r w:rsidR="00F163E5">
        <w:rPr>
          <w:rFonts w:ascii="PT Astra Serif" w:hAnsi="PT Astra Serif"/>
          <w:sz w:val="28"/>
          <w:szCs w:val="28"/>
        </w:rPr>
        <w:t xml:space="preserve"> 2013 года                </w:t>
      </w:r>
      <w:r w:rsidR="005C40C9" w:rsidRPr="006E1BB8">
        <w:rPr>
          <w:rFonts w:ascii="PT Astra Serif" w:hAnsi="PT Astra Serif"/>
          <w:sz w:val="28"/>
          <w:szCs w:val="28"/>
        </w:rPr>
        <w:t xml:space="preserve">№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требованиями Порядка казначейского обслуживания, утвержденного приказом Федерального казначейства от </w:t>
      </w:r>
      <w:r w:rsidR="00F163E5">
        <w:rPr>
          <w:rFonts w:ascii="PT Astra Serif" w:hAnsi="PT Astra Serif"/>
          <w:sz w:val="28"/>
          <w:szCs w:val="28"/>
        </w:rPr>
        <w:t xml:space="preserve">                 </w:t>
      </w:r>
      <w:r w:rsidR="005C40C9" w:rsidRPr="006E1BB8">
        <w:rPr>
          <w:rFonts w:ascii="PT Astra Serif" w:hAnsi="PT Astra Serif"/>
          <w:sz w:val="28"/>
          <w:szCs w:val="28"/>
        </w:rPr>
        <w:t>14 мая 2020 года № 21н, и требованиями, установленными настоящим Порядком.</w:t>
      </w:r>
    </w:p>
    <w:p w:rsidR="005C40C9" w:rsidRPr="006E1BB8" w:rsidRDefault="005C40C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поле «Назначение платежа» платежного поручения документа в обязательном порядке указываются соответствующий лицевой счет получателя бюджетных средств, коды бюджетной классификации, Направление, КРКС, а также учетный номер бюджетного обязательства, если платежный </w:t>
      </w:r>
      <w:r w:rsidR="005D2B09" w:rsidRPr="006E1BB8">
        <w:rPr>
          <w:rFonts w:ascii="PT Astra Serif" w:hAnsi="PT Astra Serif"/>
          <w:sz w:val="28"/>
          <w:szCs w:val="28"/>
        </w:rPr>
        <w:t>документ составлен</w:t>
      </w:r>
      <w:r w:rsidRPr="006E1BB8">
        <w:rPr>
          <w:rFonts w:ascii="PT Astra Serif" w:hAnsi="PT Astra Serif"/>
          <w:sz w:val="28"/>
          <w:szCs w:val="28"/>
        </w:rPr>
        <w:t xml:space="preserve"> для исполнения бюджетного обязательства, вытекающего из договора, поставленного на учет в Министерстве или финансовом органе.</w:t>
      </w:r>
    </w:p>
    <w:p w:rsidR="005D2B09" w:rsidRPr="006E1BB8" w:rsidRDefault="005C40C9" w:rsidP="009922DF">
      <w:pPr>
        <w:pStyle w:val="ConsPlusNormal"/>
        <w:ind w:firstLine="540"/>
        <w:jc w:val="both"/>
        <w:rPr>
          <w:rFonts w:ascii="PT Astra Serif" w:hAnsi="PT Astra Serif"/>
          <w:sz w:val="28"/>
          <w:szCs w:val="28"/>
        </w:rPr>
      </w:pPr>
      <w:r w:rsidRPr="006E1BB8">
        <w:rPr>
          <w:rFonts w:ascii="PT Astra Serif" w:hAnsi="PT Astra Serif"/>
          <w:sz w:val="28"/>
          <w:szCs w:val="28"/>
        </w:rPr>
        <w:t>Платежные документы по софинансируемым расходным обязательствам областного бюджета в электронном виде должны содержать две строки в части областных и целевых сре</w:t>
      </w:r>
      <w:proofErr w:type="gramStart"/>
      <w:r w:rsidRPr="006E1BB8">
        <w:rPr>
          <w:rFonts w:ascii="PT Astra Serif" w:hAnsi="PT Astra Serif"/>
          <w:sz w:val="28"/>
          <w:szCs w:val="28"/>
        </w:rPr>
        <w:t>дств с с</w:t>
      </w:r>
      <w:proofErr w:type="gramEnd"/>
      <w:r w:rsidRPr="006E1BB8">
        <w:rPr>
          <w:rFonts w:ascii="PT Astra Serif" w:hAnsi="PT Astra Serif"/>
          <w:sz w:val="28"/>
          <w:szCs w:val="28"/>
        </w:rPr>
        <w:t>облюдением распределения сумм  в процентном соотношении, согласно заключенным Соглашениям.</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5.4. Бюджетные обязательства, вытекающие из государственных контрактов (договоров) на поставку товаров, выполнение работ, оказание услуг, подлежащие исполнению за счет областных средств и иных целевых средств, подлежат постановке на учет в Министерстве и финансовых органах в соответствии с утвержденным Министерством порядком.</w:t>
      </w:r>
    </w:p>
    <w:p w:rsidR="001A1E8D" w:rsidRPr="00B01FEA" w:rsidRDefault="00A91889" w:rsidP="001A1E8D">
      <w:pPr>
        <w:pStyle w:val="ConsPlusNormal"/>
        <w:spacing w:before="220"/>
        <w:ind w:firstLine="540"/>
        <w:contextualSpacing/>
        <w:jc w:val="both"/>
        <w:rPr>
          <w:rFonts w:ascii="PT Astra Serif" w:hAnsi="PT Astra Serif"/>
          <w:sz w:val="28"/>
          <w:szCs w:val="28"/>
        </w:rPr>
      </w:pPr>
      <w:bookmarkStart w:id="17" w:name="P186"/>
      <w:bookmarkEnd w:id="17"/>
      <w:r w:rsidRPr="006E1BB8">
        <w:rPr>
          <w:rFonts w:ascii="PT Astra Serif" w:hAnsi="PT Astra Serif"/>
          <w:sz w:val="28"/>
          <w:szCs w:val="28"/>
        </w:rPr>
        <w:t xml:space="preserve">5.5. </w:t>
      </w:r>
      <w:proofErr w:type="gramStart"/>
      <w:r w:rsidR="001A1E8D" w:rsidRPr="00B01FEA">
        <w:rPr>
          <w:rFonts w:ascii="PT Astra Serif" w:hAnsi="PT Astra Serif"/>
          <w:sz w:val="28"/>
          <w:szCs w:val="28"/>
        </w:rPr>
        <w:t xml:space="preserve">Получатели бюджетных средств представляют платежные документы в электронном виде через автоматизированную систему по каналам электронной связи с использованием ЭП (далее - электронные платежные документы) и сканированные копии оригиналов документов для подтверждения возникновения денежных обязательств в электронном виде через автоматизированную систему по каналам электронной связи с использованием ЭП (далее - электронная копия), оформленные в соответствии с </w:t>
      </w:r>
      <w:hyperlink w:anchor="P170">
        <w:r w:rsidR="001A1E8D" w:rsidRPr="00B01FEA">
          <w:rPr>
            <w:rFonts w:ascii="PT Astra Serif" w:hAnsi="PT Astra Serif"/>
            <w:color w:val="0000FF"/>
            <w:sz w:val="28"/>
            <w:szCs w:val="28"/>
          </w:rPr>
          <w:t>пунктами 5.1</w:t>
        </w:r>
      </w:hyperlink>
      <w:r w:rsidR="001A1E8D" w:rsidRPr="00B01FEA">
        <w:rPr>
          <w:rFonts w:ascii="PT Astra Serif" w:hAnsi="PT Astra Serif"/>
          <w:sz w:val="28"/>
          <w:szCs w:val="28"/>
        </w:rPr>
        <w:t xml:space="preserve"> - </w:t>
      </w:r>
      <w:hyperlink w:anchor="P183">
        <w:r w:rsidR="001A1E8D" w:rsidRPr="00B01FEA">
          <w:rPr>
            <w:rFonts w:ascii="PT Astra Serif" w:hAnsi="PT Astra Serif"/>
            <w:color w:val="0000FF"/>
            <w:sz w:val="28"/>
            <w:szCs w:val="28"/>
          </w:rPr>
          <w:t>5.3</w:t>
        </w:r>
      </w:hyperlink>
      <w:r w:rsidR="001A1E8D" w:rsidRPr="00B01FEA">
        <w:rPr>
          <w:rFonts w:ascii="PT Astra Serif" w:hAnsi="PT Astra Serif"/>
          <w:sz w:val="28"/>
          <w:szCs w:val="28"/>
        </w:rPr>
        <w:t xml:space="preserve"> настоящего Порядка, по месту</w:t>
      </w:r>
      <w:proofErr w:type="gramEnd"/>
      <w:r w:rsidR="001A1E8D" w:rsidRPr="00B01FEA">
        <w:rPr>
          <w:rFonts w:ascii="PT Astra Serif" w:hAnsi="PT Astra Serif"/>
          <w:sz w:val="28"/>
          <w:szCs w:val="28"/>
        </w:rPr>
        <w:t xml:space="preserve"> обслуживания лицевого счета:</w:t>
      </w:r>
    </w:p>
    <w:p w:rsidR="001A1E8D" w:rsidRPr="00B01FEA" w:rsidRDefault="001A1E8D" w:rsidP="001A1E8D">
      <w:pPr>
        <w:pStyle w:val="ConsPlusNormal"/>
        <w:spacing w:before="220"/>
        <w:ind w:firstLine="540"/>
        <w:contextualSpacing/>
        <w:jc w:val="both"/>
        <w:rPr>
          <w:rFonts w:ascii="PT Astra Serif" w:hAnsi="PT Astra Serif"/>
          <w:sz w:val="28"/>
          <w:szCs w:val="28"/>
        </w:rPr>
      </w:pPr>
      <w:r w:rsidRPr="00B01FEA">
        <w:rPr>
          <w:rFonts w:ascii="PT Astra Serif" w:hAnsi="PT Astra Serif"/>
          <w:sz w:val="28"/>
          <w:szCs w:val="28"/>
        </w:rPr>
        <w:t xml:space="preserve">- в отдел бюджетных обязательств бюджетного управления Министерства (далее - отдел бюджетных обязательств) - платежное поручение на перечисление средств с единого счета областного бюджета на </w:t>
      </w:r>
      <w:r w:rsidRPr="00B01FEA">
        <w:rPr>
          <w:rFonts w:ascii="PT Astra Serif" w:hAnsi="PT Astra Serif"/>
          <w:sz w:val="28"/>
          <w:szCs w:val="28"/>
        </w:rPr>
        <w:lastRenderedPageBreak/>
        <w:t xml:space="preserve">счет контрагента, распоряжение о перечислении денежных средств на банковские карты «Мир» физических лиц; </w:t>
      </w:r>
    </w:p>
    <w:p w:rsidR="001A1E8D" w:rsidRDefault="001A1E8D" w:rsidP="001A1E8D">
      <w:pPr>
        <w:pStyle w:val="ConsPlusNormal"/>
        <w:spacing w:before="220"/>
        <w:ind w:firstLine="540"/>
        <w:contextualSpacing/>
        <w:jc w:val="both"/>
        <w:rPr>
          <w:rFonts w:ascii="PT Astra Serif" w:hAnsi="PT Astra Serif"/>
          <w:sz w:val="28"/>
          <w:szCs w:val="28"/>
        </w:rPr>
      </w:pPr>
      <w:r w:rsidRPr="00B01FEA">
        <w:rPr>
          <w:rFonts w:ascii="PT Astra Serif" w:hAnsi="PT Astra Serif"/>
          <w:sz w:val="28"/>
          <w:szCs w:val="28"/>
        </w:rPr>
        <w:t>- в финансовый орган - платежное поручение на перечисление средств с единого счета областного бюджета на счет контрагента.</w:t>
      </w:r>
    </w:p>
    <w:p w:rsidR="001A1E8D" w:rsidRDefault="001A1E8D" w:rsidP="001A1E8D">
      <w:pPr>
        <w:pStyle w:val="ConsPlusNormal"/>
        <w:spacing w:before="220"/>
        <w:ind w:firstLine="540"/>
        <w:contextualSpacing/>
        <w:jc w:val="both"/>
        <w:rPr>
          <w:rFonts w:ascii="PT Astra Serif" w:hAnsi="PT Astra Serif"/>
          <w:sz w:val="28"/>
          <w:szCs w:val="28"/>
        </w:rPr>
      </w:pPr>
      <w:r>
        <w:rPr>
          <w:rFonts w:ascii="PT Astra Serif" w:hAnsi="PT Astra Serif"/>
          <w:sz w:val="28"/>
          <w:szCs w:val="28"/>
        </w:rPr>
        <w:t>Если у получателя бюджетных средств отсутствует соответствующая техническая возможность информационного обмена с применением ЭП: электронные платежные документы представляются с одновременным подтверждением их на бумажных носителях; документы, служащие основанием платежа, предоставляются на бумажном носителе. Платежные документы на бумажных носителях заверяются подписями должностных лиц получателя бюджетных средств, включенных в карточку образцов подписей. Получатель бюджетных средств несет ответственность в рамках действующего законодательства за несоответствие представленных платежных документов на бумажных носителях с аналогичными платежными документами, переданными в электронном виде.</w:t>
      </w:r>
    </w:p>
    <w:p w:rsidR="00A91889" w:rsidRPr="006E1BB8" w:rsidRDefault="00A91889" w:rsidP="001A1E8D">
      <w:pPr>
        <w:pStyle w:val="ConsPlusNormal"/>
        <w:ind w:firstLine="540"/>
        <w:jc w:val="both"/>
        <w:rPr>
          <w:rFonts w:ascii="PT Astra Serif" w:hAnsi="PT Astra Serif"/>
          <w:sz w:val="28"/>
          <w:szCs w:val="28"/>
        </w:rPr>
      </w:pPr>
      <w:r w:rsidRPr="006E1BB8">
        <w:rPr>
          <w:rFonts w:ascii="PT Astra Serif" w:hAnsi="PT Astra Serif"/>
          <w:sz w:val="28"/>
          <w:szCs w:val="28"/>
        </w:rPr>
        <w:t xml:space="preserve">5.6. Перед отправкой с автоматизированного рабочего места получателя бюджетных средств (финансового органа) в автоматизированную систему электронные платежные </w:t>
      </w:r>
      <w:r w:rsidR="0021364B" w:rsidRPr="006E1BB8">
        <w:rPr>
          <w:rFonts w:ascii="PT Astra Serif" w:hAnsi="PT Astra Serif"/>
          <w:sz w:val="28"/>
          <w:szCs w:val="28"/>
        </w:rPr>
        <w:t>документы</w:t>
      </w:r>
      <w:r w:rsidRPr="006E1BB8">
        <w:rPr>
          <w:rFonts w:ascii="PT Astra Serif" w:hAnsi="PT Astra Serif"/>
          <w:sz w:val="28"/>
          <w:szCs w:val="28"/>
        </w:rPr>
        <w:t xml:space="preserve"> на осуществление кассовых</w:t>
      </w:r>
      <w:r w:rsidR="0021364B" w:rsidRPr="006E1BB8">
        <w:rPr>
          <w:rFonts w:ascii="PT Astra Serif" w:hAnsi="PT Astra Serif"/>
          <w:sz w:val="28"/>
          <w:szCs w:val="28"/>
        </w:rPr>
        <w:t xml:space="preserve"> расходов </w:t>
      </w:r>
      <w:proofErr w:type="gramStart"/>
      <w:r w:rsidR="0021364B" w:rsidRPr="006E1BB8">
        <w:rPr>
          <w:rFonts w:ascii="PT Astra Serif" w:hAnsi="PT Astra Serif"/>
          <w:sz w:val="28"/>
          <w:szCs w:val="28"/>
        </w:rPr>
        <w:t>из</w:t>
      </w:r>
      <w:proofErr w:type="gramEnd"/>
      <w:r w:rsidR="0021364B" w:rsidRPr="006E1BB8">
        <w:rPr>
          <w:rFonts w:ascii="PT Astra Serif" w:hAnsi="PT Astra Serif"/>
          <w:sz w:val="28"/>
          <w:szCs w:val="28"/>
        </w:rPr>
        <w:t xml:space="preserve"> областного бюджета</w:t>
      </w:r>
      <w:r w:rsidRPr="006E1BB8">
        <w:rPr>
          <w:rFonts w:ascii="PT Astra Serif" w:hAnsi="PT Astra Serif"/>
          <w:sz w:val="28"/>
          <w:szCs w:val="28"/>
        </w:rPr>
        <w:t xml:space="preserve"> автоматически проверяются на: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а) наличие достаточного остатка лимитов бюджетных обязательств;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б) наличие достаточного остатка кассового плана по расходам областного бюджета;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наличие неисполненного бюджетного обязательства с указанным номером, если в платежном </w:t>
      </w:r>
      <w:r w:rsidR="0021364B" w:rsidRPr="006E1BB8">
        <w:rPr>
          <w:rFonts w:ascii="PT Astra Serif" w:hAnsi="PT Astra Serif"/>
          <w:sz w:val="28"/>
          <w:szCs w:val="28"/>
        </w:rPr>
        <w:t>документе</w:t>
      </w:r>
      <w:r w:rsidRPr="006E1BB8">
        <w:rPr>
          <w:rFonts w:ascii="PT Astra Serif" w:hAnsi="PT Astra Serif"/>
          <w:sz w:val="28"/>
          <w:szCs w:val="28"/>
        </w:rPr>
        <w:t xml:space="preserve"> указан номер бюджетного обязательства; если бюджетное обязательство было поставлено на учет и было 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г) наличие достаточного остатка объемов финансирования (за счет областных средств или иных целевых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д) правильность оформления.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случае невыполнения требований настоящего пункта отправка электронных платежных </w:t>
      </w:r>
      <w:r w:rsidR="0021364B" w:rsidRPr="006E1BB8">
        <w:rPr>
          <w:rFonts w:ascii="PT Astra Serif" w:hAnsi="PT Astra Serif"/>
          <w:sz w:val="28"/>
          <w:szCs w:val="28"/>
        </w:rPr>
        <w:t xml:space="preserve">документов </w:t>
      </w:r>
      <w:r w:rsidRPr="006E1BB8">
        <w:rPr>
          <w:rFonts w:ascii="PT Astra Serif" w:hAnsi="PT Astra Serif"/>
          <w:sz w:val="28"/>
          <w:szCs w:val="28"/>
        </w:rPr>
        <w:t>не допускается.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Отправленные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отражаются на автоматизированных рабочих местах Министерства, финансового органа, обслуживающего данного получателя бюджетных средств, главного распорядителя, в ведомстве которого находится получатель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5.7. Отраслевые отделы, а также отделы Министерства, курирующие соответствующие направления деятельности готовят заявки на перечисление средств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для оплаты расходов Министерства, предоставления межбюджетных трансфертов, которые передают в отдел содержания аппарата и администрирования бюджета управления бюджетного учета и отчетности Министерства (далее - отдел </w:t>
      </w:r>
      <w:r w:rsidRPr="006E1BB8">
        <w:rPr>
          <w:rFonts w:ascii="PT Astra Serif" w:hAnsi="PT Astra Serif"/>
          <w:sz w:val="28"/>
          <w:szCs w:val="28"/>
        </w:rPr>
        <w:lastRenderedPageBreak/>
        <w:t xml:space="preserve">содержания аппарата и администрирования бюджета). Отдел содержания аппарата и администрирования бюджета </w:t>
      </w:r>
      <w:proofErr w:type="gramStart"/>
      <w:r w:rsidRPr="006E1BB8">
        <w:rPr>
          <w:rFonts w:ascii="PT Astra Serif" w:hAnsi="PT Astra Serif"/>
          <w:sz w:val="28"/>
          <w:szCs w:val="28"/>
        </w:rPr>
        <w:t xml:space="preserve">заверяет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ЭП и представляет</w:t>
      </w:r>
      <w:proofErr w:type="gramEnd"/>
      <w:r w:rsidRPr="006E1BB8">
        <w:rPr>
          <w:rFonts w:ascii="PT Astra Serif" w:hAnsi="PT Astra Serif"/>
          <w:sz w:val="28"/>
          <w:szCs w:val="28"/>
        </w:rPr>
        <w:t xml:space="preserve"> их в отдел бюджетных обязательств.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5.8. В отделе бюджетных обязательств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представленные получателями бюджетных средств и отделом содержания аппарата и администрирования бюджета для осуществления кассовых расходов </w:t>
      </w:r>
      <w:proofErr w:type="gramStart"/>
      <w:r w:rsidRPr="006E1BB8">
        <w:rPr>
          <w:rFonts w:ascii="PT Astra Serif" w:hAnsi="PT Astra Serif"/>
          <w:sz w:val="28"/>
          <w:szCs w:val="28"/>
        </w:rPr>
        <w:t>из</w:t>
      </w:r>
      <w:proofErr w:type="gramEnd"/>
      <w:r w:rsidRPr="006E1BB8">
        <w:rPr>
          <w:rFonts w:ascii="PT Astra Serif" w:hAnsi="PT Astra Serif"/>
          <w:sz w:val="28"/>
          <w:szCs w:val="28"/>
        </w:rPr>
        <w:t xml:space="preserve"> областного бюджета, проверяются на: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а) наличие достаточного остатка лимитов бюджетных обязательств </w:t>
      </w:r>
      <w:r w:rsidR="0090527A" w:rsidRPr="006E1BB8">
        <w:rPr>
          <w:rFonts w:ascii="PT Astra Serif" w:hAnsi="PT Astra Serif"/>
          <w:sz w:val="28"/>
          <w:szCs w:val="28"/>
        </w:rPr>
        <w:t>(с использованием автоматического контроля);</w:t>
      </w:r>
    </w:p>
    <w:p w:rsidR="0090527A"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б) наличие достаточного остатка кассового плана по расходам областного бюджета, осуществляемых за счет областных средств и иных целевых средств </w:t>
      </w:r>
      <w:r w:rsidR="0090527A" w:rsidRPr="006E1BB8">
        <w:rPr>
          <w:rFonts w:ascii="PT Astra Serif" w:hAnsi="PT Astra Serif"/>
          <w:sz w:val="28"/>
          <w:szCs w:val="28"/>
        </w:rPr>
        <w:t>(с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наличие неисполненного бюджетного обязательства с указанным номером, если в платежном </w:t>
      </w:r>
      <w:r w:rsidR="006A44F9" w:rsidRPr="006E1BB8">
        <w:rPr>
          <w:rFonts w:ascii="PT Astra Serif" w:hAnsi="PT Astra Serif"/>
          <w:sz w:val="28"/>
          <w:szCs w:val="28"/>
        </w:rPr>
        <w:t>документе</w:t>
      </w:r>
      <w:r w:rsidRPr="006E1BB8">
        <w:rPr>
          <w:rFonts w:ascii="PT Astra Serif" w:hAnsi="PT Astra Serif"/>
          <w:sz w:val="28"/>
          <w:szCs w:val="28"/>
        </w:rPr>
        <w:t xml:space="preserve"> указан номер бюджетного обязательства </w:t>
      </w:r>
      <w:r w:rsidR="0090527A" w:rsidRPr="006E1BB8">
        <w:rPr>
          <w:rFonts w:ascii="PT Astra Serif" w:hAnsi="PT Astra Serif"/>
          <w:sz w:val="28"/>
          <w:szCs w:val="28"/>
        </w:rPr>
        <w:t xml:space="preserve">(с использованием автоматического контроля) </w:t>
      </w:r>
      <w:r w:rsidRPr="006E1BB8">
        <w:rPr>
          <w:rFonts w:ascii="PT Astra Serif" w:hAnsi="PT Astra Serif"/>
          <w:sz w:val="28"/>
          <w:szCs w:val="28"/>
        </w:rPr>
        <w:t xml:space="preserve">если бюджетное обязательство было поставлено на учет и было 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г) наличие достаточного остатка объемов финансирования (за исключением целевых федеральных средств</w:t>
      </w:r>
      <w:r w:rsidR="0090527A" w:rsidRPr="006E1BB8">
        <w:rPr>
          <w:rFonts w:ascii="PT Astra Serif" w:hAnsi="PT Astra Serif"/>
          <w:sz w:val="28"/>
          <w:szCs w:val="28"/>
        </w:rPr>
        <w:t>) (с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д) соответствие указанного в электронном платежном </w:t>
      </w:r>
      <w:r w:rsidR="006A44F9" w:rsidRPr="006E1BB8">
        <w:rPr>
          <w:rFonts w:ascii="PT Astra Serif" w:hAnsi="PT Astra Serif"/>
          <w:sz w:val="28"/>
          <w:szCs w:val="28"/>
        </w:rPr>
        <w:t>документе</w:t>
      </w:r>
      <w:r w:rsidRPr="006E1BB8">
        <w:rPr>
          <w:rFonts w:ascii="PT Astra Serif" w:hAnsi="PT Astra Serif"/>
          <w:sz w:val="28"/>
          <w:szCs w:val="28"/>
        </w:rPr>
        <w:t xml:space="preserve"> кода вида расходов текстовому назначению платежа исходя из содержания текста назначения платежа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w:t>
      </w:r>
      <w:r w:rsidR="00CE0893">
        <w:rPr>
          <w:rFonts w:ascii="PT Astra Serif" w:hAnsi="PT Astra Serif"/>
          <w:sz w:val="28"/>
          <w:szCs w:val="28"/>
        </w:rPr>
        <w:t xml:space="preserve"> и правильности указания дополнительных аналитических классификаторов Направление, Код субсидии, КРКС;</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е) наличие и соответствие документов, служащих основанием платежа;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ж) подлинность ЭП получателя бюджетных средств (отдела содержания аппарата и администрирования бюджета) на электронном платежном </w:t>
      </w:r>
      <w:r w:rsidR="006A44F9" w:rsidRPr="006E1BB8">
        <w:rPr>
          <w:rFonts w:ascii="PT Astra Serif" w:hAnsi="PT Astra Serif"/>
          <w:sz w:val="28"/>
          <w:szCs w:val="28"/>
        </w:rPr>
        <w:t>документе</w:t>
      </w:r>
      <w:r w:rsidRPr="006E1BB8">
        <w:rPr>
          <w:rFonts w:ascii="PT Astra Serif" w:hAnsi="PT Astra Serif"/>
          <w:sz w:val="28"/>
          <w:szCs w:val="28"/>
        </w:rPr>
        <w:t xml:space="preserve"> и электронной </w:t>
      </w:r>
      <w:r w:rsidR="0000187B" w:rsidRPr="006E1BB8">
        <w:rPr>
          <w:rFonts w:ascii="PT Astra Serif" w:hAnsi="PT Astra Serif"/>
          <w:sz w:val="28"/>
          <w:szCs w:val="28"/>
        </w:rPr>
        <w:t xml:space="preserve">копии </w:t>
      </w:r>
      <w:r w:rsidR="00546B13" w:rsidRPr="006E1BB8">
        <w:rPr>
          <w:rFonts w:ascii="PT Astra Serif" w:hAnsi="PT Astra Serif"/>
          <w:sz w:val="28"/>
          <w:szCs w:val="28"/>
        </w:rPr>
        <w:t>(с использованием автоматического контроля)</w:t>
      </w:r>
      <w:r w:rsidR="0000187B" w:rsidRPr="006E1BB8">
        <w:rPr>
          <w:rFonts w:ascii="PT Astra Serif" w:hAnsi="PT Astra Serif"/>
          <w:sz w:val="28"/>
          <w:szCs w:val="28"/>
        </w:rPr>
        <w:t>;</w:t>
      </w:r>
    </w:p>
    <w:p w:rsidR="0000187B" w:rsidRPr="006E1BB8" w:rsidRDefault="0000187B" w:rsidP="009922DF">
      <w:pPr>
        <w:pStyle w:val="ConsPlusNormal"/>
        <w:ind w:firstLine="540"/>
        <w:jc w:val="both"/>
        <w:rPr>
          <w:rFonts w:ascii="PT Astra Serif" w:hAnsi="PT Astra Serif"/>
          <w:sz w:val="28"/>
          <w:szCs w:val="28"/>
        </w:rPr>
      </w:pPr>
      <w:r w:rsidRPr="006E1BB8">
        <w:rPr>
          <w:rFonts w:ascii="PT Astra Serif" w:hAnsi="PT Astra Serif"/>
          <w:sz w:val="28"/>
          <w:szCs w:val="28"/>
        </w:rPr>
        <w:t>з) соответствие уровня софинансирования соответствующему заключенному соглашению (только для софинансируемых расходных обязательств областного бюджета).</w:t>
      </w:r>
    </w:p>
    <w:p w:rsidR="0000187B"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После завершения проверки работник отдела бюджетных обязательств визирует электронн</w:t>
      </w:r>
      <w:r w:rsidR="0000187B" w:rsidRPr="006E1BB8">
        <w:rPr>
          <w:rFonts w:ascii="PT Astra Serif" w:hAnsi="PT Astra Serif"/>
          <w:sz w:val="28"/>
          <w:szCs w:val="28"/>
        </w:rPr>
        <w:t>ый</w:t>
      </w:r>
      <w:r w:rsidRPr="006E1BB8">
        <w:rPr>
          <w:rFonts w:ascii="PT Astra Serif" w:hAnsi="PT Astra Serif"/>
          <w:sz w:val="28"/>
          <w:szCs w:val="28"/>
        </w:rPr>
        <w:t xml:space="preserve"> платежн</w:t>
      </w:r>
      <w:r w:rsidR="0000187B" w:rsidRPr="006E1BB8">
        <w:rPr>
          <w:rFonts w:ascii="PT Astra Serif" w:hAnsi="PT Astra Serif"/>
          <w:sz w:val="28"/>
          <w:szCs w:val="28"/>
        </w:rPr>
        <w:t>ый</w:t>
      </w:r>
      <w:r w:rsidRPr="006E1BB8">
        <w:rPr>
          <w:rFonts w:ascii="PT Astra Serif" w:hAnsi="PT Astra Serif"/>
          <w:sz w:val="28"/>
          <w:szCs w:val="28"/>
        </w:rPr>
        <w:t xml:space="preserve"> </w:t>
      </w:r>
      <w:r w:rsidR="0000187B" w:rsidRPr="006E1BB8">
        <w:rPr>
          <w:rFonts w:ascii="PT Astra Serif" w:hAnsi="PT Astra Serif"/>
          <w:sz w:val="28"/>
          <w:szCs w:val="28"/>
        </w:rPr>
        <w:t>документ</w:t>
      </w:r>
      <w:r w:rsidRPr="006E1BB8">
        <w:rPr>
          <w:rFonts w:ascii="PT Astra Serif" w:hAnsi="PT Astra Serif"/>
          <w:sz w:val="28"/>
          <w:szCs w:val="28"/>
        </w:rPr>
        <w:t xml:space="preserve"> в автоматизированной системе, либо </w:t>
      </w:r>
      <w:proofErr w:type="gramStart"/>
      <w:r w:rsidRPr="006E1BB8">
        <w:rPr>
          <w:rFonts w:ascii="PT Astra Serif" w:hAnsi="PT Astra Serif"/>
          <w:sz w:val="28"/>
          <w:szCs w:val="28"/>
        </w:rPr>
        <w:t>налагает вето и указывает</w:t>
      </w:r>
      <w:proofErr w:type="gramEnd"/>
      <w:r w:rsidRPr="006E1BB8">
        <w:rPr>
          <w:rFonts w:ascii="PT Astra Serif" w:hAnsi="PT Astra Serif"/>
          <w:sz w:val="28"/>
          <w:szCs w:val="28"/>
        </w:rPr>
        <w:t xml:space="preserve"> причину отклонения. </w:t>
      </w:r>
      <w:r w:rsidR="0000187B" w:rsidRPr="006E1BB8">
        <w:rPr>
          <w:rFonts w:ascii="PT Astra Serif" w:hAnsi="PT Astra Serif"/>
          <w:sz w:val="28"/>
          <w:szCs w:val="28"/>
        </w:rPr>
        <w:t>Завизированные электронные платежные документы автоматически попадают на ра</w:t>
      </w:r>
      <w:r w:rsidR="00484528" w:rsidRPr="006E1BB8">
        <w:rPr>
          <w:rFonts w:ascii="PT Astra Serif" w:hAnsi="PT Astra Serif"/>
          <w:sz w:val="28"/>
          <w:szCs w:val="28"/>
        </w:rPr>
        <w:t xml:space="preserve">ссмотрение в </w:t>
      </w:r>
      <w:proofErr w:type="gramStart"/>
      <w:r w:rsidR="00484528" w:rsidRPr="006E1BB8">
        <w:rPr>
          <w:rFonts w:ascii="PT Astra Serif" w:hAnsi="PT Astra Serif"/>
          <w:sz w:val="28"/>
          <w:szCs w:val="28"/>
        </w:rPr>
        <w:t>операционный</w:t>
      </w:r>
      <w:proofErr w:type="gramEnd"/>
      <w:r w:rsidR="00484528" w:rsidRPr="006E1BB8">
        <w:rPr>
          <w:rFonts w:ascii="PT Astra Serif" w:hAnsi="PT Astra Serif"/>
          <w:sz w:val="28"/>
          <w:szCs w:val="28"/>
        </w:rPr>
        <w:t xml:space="preserve"> отдел</w:t>
      </w:r>
      <w:r w:rsidR="0000187B"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При необходимости представления платежных </w:t>
      </w:r>
      <w:r w:rsidR="00623857" w:rsidRPr="006E1BB8">
        <w:rPr>
          <w:rFonts w:ascii="PT Astra Serif" w:hAnsi="PT Astra Serif"/>
          <w:sz w:val="28"/>
          <w:szCs w:val="28"/>
        </w:rPr>
        <w:t>документов</w:t>
      </w:r>
      <w:r w:rsidRPr="006E1BB8">
        <w:rPr>
          <w:rFonts w:ascii="PT Astra Serif" w:hAnsi="PT Astra Serif"/>
          <w:sz w:val="28"/>
          <w:szCs w:val="28"/>
        </w:rPr>
        <w:t xml:space="preserve"> на бумажных носителях в соответствии с </w:t>
      </w:r>
      <w:hyperlink w:anchor="P186">
        <w:r w:rsidRPr="006E1BB8">
          <w:rPr>
            <w:rFonts w:ascii="PT Astra Serif" w:hAnsi="PT Astra Serif"/>
            <w:color w:val="0000FF"/>
            <w:sz w:val="28"/>
            <w:szCs w:val="28"/>
          </w:rPr>
          <w:t>пунктом 5.5</w:t>
        </w:r>
      </w:hyperlink>
      <w:r w:rsidRPr="006E1BB8">
        <w:rPr>
          <w:rFonts w:ascii="PT Astra Serif" w:hAnsi="PT Astra Serif"/>
          <w:sz w:val="28"/>
          <w:szCs w:val="28"/>
        </w:rPr>
        <w:t xml:space="preserve"> настоящего Порядка они также визируются в отделе бюджетных обязательств. Платежные </w:t>
      </w:r>
      <w:r w:rsidR="00623857" w:rsidRPr="006E1BB8">
        <w:rPr>
          <w:rFonts w:ascii="PT Astra Serif" w:hAnsi="PT Astra Serif"/>
          <w:sz w:val="28"/>
          <w:szCs w:val="28"/>
        </w:rPr>
        <w:t>документы</w:t>
      </w:r>
      <w:r w:rsidRPr="006E1BB8">
        <w:rPr>
          <w:rFonts w:ascii="PT Astra Serif" w:hAnsi="PT Astra Serif"/>
          <w:sz w:val="28"/>
          <w:szCs w:val="28"/>
        </w:rPr>
        <w:t xml:space="preserve"> на </w:t>
      </w:r>
      <w:r w:rsidRPr="006E1BB8">
        <w:rPr>
          <w:rFonts w:ascii="PT Astra Serif" w:hAnsi="PT Astra Serif"/>
          <w:sz w:val="28"/>
          <w:szCs w:val="28"/>
        </w:rPr>
        <w:lastRenderedPageBreak/>
        <w:t xml:space="preserve">бумажных носителях с визой работника отдела бюджетных обязательств представляются получателем бюджетных средств в </w:t>
      </w:r>
      <w:proofErr w:type="gramStart"/>
      <w:r w:rsidRPr="006E1BB8">
        <w:rPr>
          <w:rFonts w:ascii="PT Astra Serif" w:hAnsi="PT Astra Serif"/>
          <w:sz w:val="28"/>
          <w:szCs w:val="28"/>
        </w:rPr>
        <w:t>операционный</w:t>
      </w:r>
      <w:proofErr w:type="gramEnd"/>
      <w:r w:rsidRPr="006E1BB8">
        <w:rPr>
          <w:rFonts w:ascii="PT Astra Serif" w:hAnsi="PT Astra Serif"/>
          <w:sz w:val="28"/>
          <w:szCs w:val="28"/>
        </w:rPr>
        <w:t xml:space="preserve"> отдел.</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Оригиналы документов, служащих основанием платежа, представленные на бумажных носителях, после завершения проверки возвращаются получателю бюджетных средств, при необходимости с них снимается копия.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5.9. В операционном отделе платежные </w:t>
      </w:r>
      <w:r w:rsidR="00623857" w:rsidRPr="006E1BB8">
        <w:rPr>
          <w:rFonts w:ascii="PT Astra Serif" w:hAnsi="PT Astra Serif"/>
          <w:sz w:val="28"/>
          <w:szCs w:val="28"/>
        </w:rPr>
        <w:t>документы,</w:t>
      </w:r>
      <w:r w:rsidRPr="006E1BB8">
        <w:rPr>
          <w:rFonts w:ascii="PT Astra Serif" w:hAnsi="PT Astra Serif"/>
          <w:sz w:val="28"/>
          <w:szCs w:val="28"/>
        </w:rPr>
        <w:t xml:space="preserve"> представленные получателями бюджетных средств и отделом содержания аппарата и администрирования бюджета для осуществления кассовых расходов </w:t>
      </w:r>
      <w:proofErr w:type="gramStart"/>
      <w:r w:rsidRPr="006E1BB8">
        <w:rPr>
          <w:rFonts w:ascii="PT Astra Serif" w:hAnsi="PT Astra Serif"/>
          <w:sz w:val="28"/>
          <w:szCs w:val="28"/>
        </w:rPr>
        <w:t>из</w:t>
      </w:r>
      <w:proofErr w:type="gramEnd"/>
      <w:r w:rsidRPr="006E1BB8">
        <w:rPr>
          <w:rFonts w:ascii="PT Astra Serif" w:hAnsi="PT Astra Serif"/>
          <w:sz w:val="28"/>
          <w:szCs w:val="28"/>
        </w:rPr>
        <w:t xml:space="preserve"> областного бюджета, проверяются на: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а) наличие на электронном платежном </w:t>
      </w:r>
      <w:r w:rsidR="00623857" w:rsidRPr="006E1BB8">
        <w:rPr>
          <w:rFonts w:ascii="PT Astra Serif" w:hAnsi="PT Astra Serif"/>
          <w:sz w:val="28"/>
          <w:szCs w:val="28"/>
        </w:rPr>
        <w:t>документе</w:t>
      </w:r>
      <w:r w:rsidRPr="006E1BB8">
        <w:rPr>
          <w:rFonts w:ascii="PT Astra Serif" w:hAnsi="PT Astra Serif"/>
          <w:sz w:val="28"/>
          <w:szCs w:val="28"/>
        </w:rPr>
        <w:t xml:space="preserve"> и на платежном </w:t>
      </w:r>
      <w:proofErr w:type="gramStart"/>
      <w:r w:rsidR="00623857" w:rsidRPr="006E1BB8">
        <w:rPr>
          <w:rFonts w:ascii="PT Astra Serif" w:hAnsi="PT Astra Serif"/>
          <w:sz w:val="28"/>
          <w:szCs w:val="28"/>
        </w:rPr>
        <w:t>документе</w:t>
      </w:r>
      <w:proofErr w:type="gramEnd"/>
      <w:r w:rsidRPr="006E1BB8">
        <w:rPr>
          <w:rFonts w:ascii="PT Astra Serif" w:hAnsi="PT Astra Serif"/>
          <w:sz w:val="28"/>
          <w:szCs w:val="28"/>
        </w:rPr>
        <w:t xml:space="preserve"> на бумажном носителе визы отдела бюджетных обязательств, подлинность ЭП отдела бюджетных обязательств на электронном платежном </w:t>
      </w:r>
      <w:r w:rsidR="00623857" w:rsidRPr="006E1BB8">
        <w:rPr>
          <w:rFonts w:ascii="PT Astra Serif" w:hAnsi="PT Astra Serif"/>
          <w:sz w:val="28"/>
          <w:szCs w:val="28"/>
        </w:rPr>
        <w:t>документе</w:t>
      </w:r>
      <w:r w:rsidRPr="006E1BB8">
        <w:rPr>
          <w:rFonts w:ascii="PT Astra Serif" w:hAnsi="PT Astra Serif"/>
          <w:sz w:val="28"/>
          <w:szCs w:val="28"/>
        </w:rPr>
        <w:t xml:space="preserve">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б) соответствие подписей на платежном </w:t>
      </w:r>
      <w:r w:rsidR="00623857" w:rsidRPr="006E1BB8">
        <w:rPr>
          <w:rFonts w:ascii="PT Astra Serif" w:hAnsi="PT Astra Serif"/>
          <w:sz w:val="28"/>
          <w:szCs w:val="28"/>
        </w:rPr>
        <w:t>документе</w:t>
      </w:r>
      <w:r w:rsidRPr="006E1BB8">
        <w:rPr>
          <w:rFonts w:ascii="PT Astra Serif" w:hAnsi="PT Astra Serif"/>
          <w:sz w:val="28"/>
          <w:szCs w:val="28"/>
        </w:rPr>
        <w:t xml:space="preserve"> на бумажном носителе образцам, находящимся в карточке образцов подписей владельца лицевого счета в случае отсутствия ЭП;</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правильность оформления;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г) отражение в платежных </w:t>
      </w:r>
      <w:r w:rsidR="00623857" w:rsidRPr="006E1BB8">
        <w:rPr>
          <w:rFonts w:ascii="PT Astra Serif" w:hAnsi="PT Astra Serif"/>
          <w:sz w:val="28"/>
          <w:szCs w:val="28"/>
        </w:rPr>
        <w:t>документах</w:t>
      </w:r>
      <w:r w:rsidRPr="006E1BB8">
        <w:rPr>
          <w:rFonts w:ascii="PT Astra Serif" w:hAnsi="PT Astra Serif"/>
          <w:sz w:val="28"/>
          <w:szCs w:val="28"/>
        </w:rPr>
        <w:t xml:space="preserve"> налога на добавленную стоимость.</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После завершения проверки работник операционного отдела визирует электронн</w:t>
      </w:r>
      <w:r w:rsidR="00537F4F" w:rsidRPr="006E1BB8">
        <w:rPr>
          <w:rFonts w:ascii="PT Astra Serif" w:hAnsi="PT Astra Serif"/>
          <w:sz w:val="28"/>
          <w:szCs w:val="28"/>
        </w:rPr>
        <w:t>ый</w:t>
      </w:r>
      <w:r w:rsidRPr="006E1BB8">
        <w:rPr>
          <w:rFonts w:ascii="PT Astra Serif" w:hAnsi="PT Astra Serif"/>
          <w:sz w:val="28"/>
          <w:szCs w:val="28"/>
        </w:rPr>
        <w:t xml:space="preserve"> платежн</w:t>
      </w:r>
      <w:r w:rsidR="00537F4F" w:rsidRPr="006E1BB8">
        <w:rPr>
          <w:rFonts w:ascii="PT Astra Serif" w:hAnsi="PT Astra Serif"/>
          <w:sz w:val="28"/>
          <w:szCs w:val="28"/>
        </w:rPr>
        <w:t>ый</w:t>
      </w:r>
      <w:r w:rsidRPr="006E1BB8">
        <w:rPr>
          <w:rFonts w:ascii="PT Astra Serif" w:hAnsi="PT Astra Serif"/>
          <w:sz w:val="28"/>
          <w:szCs w:val="28"/>
        </w:rPr>
        <w:t xml:space="preserve"> </w:t>
      </w:r>
      <w:r w:rsidR="00537F4F" w:rsidRPr="006E1BB8">
        <w:rPr>
          <w:rFonts w:ascii="PT Astra Serif" w:hAnsi="PT Astra Serif"/>
          <w:sz w:val="28"/>
          <w:szCs w:val="28"/>
        </w:rPr>
        <w:t>документ</w:t>
      </w:r>
      <w:r w:rsidRPr="006E1BB8">
        <w:rPr>
          <w:rFonts w:ascii="PT Astra Serif" w:hAnsi="PT Astra Serif"/>
          <w:sz w:val="28"/>
          <w:szCs w:val="28"/>
        </w:rPr>
        <w:t xml:space="preserve">, либо </w:t>
      </w:r>
      <w:proofErr w:type="gramStart"/>
      <w:r w:rsidRPr="006E1BB8">
        <w:rPr>
          <w:rFonts w:ascii="PT Astra Serif" w:hAnsi="PT Astra Serif"/>
          <w:sz w:val="28"/>
          <w:szCs w:val="28"/>
        </w:rPr>
        <w:t>налагает вето и указывает</w:t>
      </w:r>
      <w:proofErr w:type="gramEnd"/>
      <w:r w:rsidRPr="006E1BB8">
        <w:rPr>
          <w:rFonts w:ascii="PT Astra Serif" w:hAnsi="PT Astra Serif"/>
          <w:sz w:val="28"/>
          <w:szCs w:val="28"/>
        </w:rPr>
        <w:t xml:space="preserve"> причину отклонения.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При необходимости представления платежных </w:t>
      </w:r>
      <w:r w:rsidR="00537F4F" w:rsidRPr="006E1BB8">
        <w:rPr>
          <w:rFonts w:ascii="PT Astra Serif" w:hAnsi="PT Astra Serif"/>
          <w:sz w:val="28"/>
          <w:szCs w:val="28"/>
        </w:rPr>
        <w:t>документов</w:t>
      </w:r>
      <w:r w:rsidRPr="006E1BB8">
        <w:rPr>
          <w:rFonts w:ascii="PT Astra Serif" w:hAnsi="PT Astra Serif"/>
          <w:sz w:val="28"/>
          <w:szCs w:val="28"/>
        </w:rPr>
        <w:t xml:space="preserve"> на бумажных носителях в соответствии с </w:t>
      </w:r>
      <w:hyperlink w:anchor="P186">
        <w:r w:rsidRPr="006E1BB8">
          <w:rPr>
            <w:rFonts w:ascii="PT Astra Serif" w:hAnsi="PT Astra Serif"/>
            <w:color w:val="0000FF"/>
            <w:sz w:val="28"/>
            <w:szCs w:val="28"/>
          </w:rPr>
          <w:t>пунктом 5.5</w:t>
        </w:r>
      </w:hyperlink>
      <w:r w:rsidRPr="006E1BB8">
        <w:rPr>
          <w:rFonts w:ascii="PT Astra Serif" w:hAnsi="PT Astra Serif"/>
          <w:sz w:val="28"/>
          <w:szCs w:val="28"/>
        </w:rPr>
        <w:t xml:space="preserve"> настоящего Порядка они также визируются в операционном отделе. Завизированные платежные </w:t>
      </w:r>
      <w:r w:rsidR="00537F4F" w:rsidRPr="006E1BB8">
        <w:rPr>
          <w:rFonts w:ascii="PT Astra Serif" w:hAnsi="PT Astra Serif"/>
          <w:sz w:val="28"/>
          <w:szCs w:val="28"/>
        </w:rPr>
        <w:t>документы</w:t>
      </w:r>
      <w:r w:rsidRPr="006E1BB8">
        <w:rPr>
          <w:rFonts w:ascii="PT Astra Serif" w:hAnsi="PT Astra Serif"/>
          <w:sz w:val="28"/>
          <w:szCs w:val="28"/>
        </w:rPr>
        <w:t xml:space="preserve"> на бумажных носителях остаются в операционном отделе, отклоненные платежные </w:t>
      </w:r>
      <w:r w:rsidR="00537F4F" w:rsidRPr="006E1BB8">
        <w:rPr>
          <w:rFonts w:ascii="PT Astra Serif" w:hAnsi="PT Astra Serif"/>
          <w:sz w:val="28"/>
          <w:szCs w:val="28"/>
        </w:rPr>
        <w:t>документы</w:t>
      </w:r>
      <w:r w:rsidRPr="006E1BB8">
        <w:rPr>
          <w:rFonts w:ascii="PT Astra Serif" w:hAnsi="PT Astra Serif"/>
          <w:sz w:val="28"/>
          <w:szCs w:val="28"/>
        </w:rPr>
        <w:t xml:space="preserve"> на бумажных носителях возвращаются получателю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5.10. В финансовом органе платежные </w:t>
      </w:r>
      <w:r w:rsidR="000B0560" w:rsidRPr="006E1BB8">
        <w:rPr>
          <w:rFonts w:ascii="PT Astra Serif" w:hAnsi="PT Astra Serif"/>
          <w:sz w:val="28"/>
          <w:szCs w:val="28"/>
        </w:rPr>
        <w:t>доку</w:t>
      </w:r>
      <w:r w:rsidR="00137A9F" w:rsidRPr="006E1BB8">
        <w:rPr>
          <w:rFonts w:ascii="PT Astra Serif" w:hAnsi="PT Astra Serif"/>
          <w:sz w:val="28"/>
          <w:szCs w:val="28"/>
        </w:rPr>
        <w:t>менты</w:t>
      </w:r>
      <w:r w:rsidRPr="006E1BB8">
        <w:rPr>
          <w:rFonts w:ascii="PT Astra Serif" w:hAnsi="PT Astra Serif"/>
          <w:sz w:val="28"/>
          <w:szCs w:val="28"/>
        </w:rPr>
        <w:t xml:space="preserve">, представленные получателем бюджетных средств для осуществления кассовых расходов </w:t>
      </w:r>
      <w:proofErr w:type="gramStart"/>
      <w:r w:rsidRPr="006E1BB8">
        <w:rPr>
          <w:rFonts w:ascii="PT Astra Serif" w:hAnsi="PT Astra Serif"/>
          <w:sz w:val="28"/>
          <w:szCs w:val="28"/>
        </w:rPr>
        <w:t>из</w:t>
      </w:r>
      <w:proofErr w:type="gramEnd"/>
      <w:r w:rsidRPr="006E1BB8">
        <w:rPr>
          <w:rFonts w:ascii="PT Astra Serif" w:hAnsi="PT Astra Serif"/>
          <w:sz w:val="28"/>
          <w:szCs w:val="28"/>
        </w:rPr>
        <w:t xml:space="preserve"> областного бюджета, проверяются на:</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а) соответствие указанного в электронном платежном </w:t>
      </w:r>
      <w:r w:rsidR="00137A9F" w:rsidRPr="006E1BB8">
        <w:rPr>
          <w:rFonts w:ascii="PT Astra Serif" w:hAnsi="PT Astra Serif"/>
          <w:sz w:val="28"/>
          <w:szCs w:val="28"/>
        </w:rPr>
        <w:t>документе</w:t>
      </w:r>
      <w:r w:rsidRPr="006E1BB8">
        <w:rPr>
          <w:rFonts w:ascii="PT Astra Serif" w:hAnsi="PT Astra Serif"/>
          <w:sz w:val="28"/>
          <w:szCs w:val="28"/>
        </w:rPr>
        <w:t xml:space="preserve"> кода вида расходов текстовому назначению платежа исходя из содержания текста назначения платежа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w:t>
      </w:r>
      <w:r w:rsidR="00CE0893" w:rsidRPr="00CE0893">
        <w:rPr>
          <w:rFonts w:ascii="PT Astra Serif" w:hAnsi="PT Astra Serif"/>
          <w:sz w:val="28"/>
          <w:szCs w:val="28"/>
        </w:rPr>
        <w:t xml:space="preserve"> </w:t>
      </w:r>
      <w:r w:rsidR="00CE0893">
        <w:rPr>
          <w:rFonts w:ascii="PT Astra Serif" w:hAnsi="PT Astra Serif"/>
          <w:sz w:val="28"/>
          <w:szCs w:val="28"/>
        </w:rPr>
        <w:t>и правильности указания дополнительных аналитических классификаторов Направление, Код субсидии, КРКС;</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б) наличие и соответствие документов, служащих основанием платежа;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подлинность ЭП получателя бюджетных средств на электронном платежном </w:t>
      </w:r>
      <w:r w:rsidR="00137A9F" w:rsidRPr="006E1BB8">
        <w:rPr>
          <w:rFonts w:ascii="PT Astra Serif" w:hAnsi="PT Astra Serif"/>
          <w:sz w:val="28"/>
          <w:szCs w:val="28"/>
        </w:rPr>
        <w:t>документе</w:t>
      </w:r>
      <w:r w:rsidRPr="006E1BB8">
        <w:rPr>
          <w:rFonts w:ascii="PT Astra Serif" w:hAnsi="PT Astra Serif"/>
          <w:sz w:val="28"/>
          <w:szCs w:val="28"/>
        </w:rPr>
        <w:t xml:space="preserve"> и электронной копии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или соответствие подписей на платежном </w:t>
      </w:r>
      <w:r w:rsidR="00137A9F" w:rsidRPr="006E1BB8">
        <w:rPr>
          <w:rFonts w:ascii="PT Astra Serif" w:hAnsi="PT Astra Serif"/>
          <w:sz w:val="28"/>
          <w:szCs w:val="28"/>
        </w:rPr>
        <w:t>документе</w:t>
      </w:r>
      <w:r w:rsidRPr="006E1BB8">
        <w:rPr>
          <w:rFonts w:ascii="PT Astra Serif" w:hAnsi="PT Astra Serif"/>
          <w:sz w:val="28"/>
          <w:szCs w:val="28"/>
        </w:rPr>
        <w:t xml:space="preserve"> на бумажном носителе образцам, находящимся в карточке образцов подписей владельца лицевого счета;</w:t>
      </w:r>
    </w:p>
    <w:p w:rsidR="00A91889" w:rsidRPr="006E1BB8" w:rsidRDefault="00A91889" w:rsidP="009922DF">
      <w:pPr>
        <w:pStyle w:val="ConsPlusNormal"/>
        <w:ind w:left="540"/>
        <w:jc w:val="both"/>
        <w:rPr>
          <w:rFonts w:ascii="PT Astra Serif" w:hAnsi="PT Astra Serif"/>
          <w:sz w:val="28"/>
          <w:szCs w:val="28"/>
        </w:rPr>
      </w:pPr>
      <w:r w:rsidRPr="006E1BB8">
        <w:rPr>
          <w:rFonts w:ascii="PT Astra Serif" w:hAnsi="PT Astra Serif"/>
          <w:sz w:val="28"/>
          <w:szCs w:val="28"/>
        </w:rPr>
        <w:lastRenderedPageBreak/>
        <w:t xml:space="preserve">г) правильность оформления платежных </w:t>
      </w:r>
      <w:r w:rsidR="00137A9F" w:rsidRPr="006E1BB8">
        <w:rPr>
          <w:rFonts w:ascii="PT Astra Serif" w:hAnsi="PT Astra Serif"/>
          <w:sz w:val="28"/>
          <w:szCs w:val="28"/>
        </w:rPr>
        <w:t>документов</w:t>
      </w:r>
      <w:r w:rsidRPr="006E1BB8">
        <w:rPr>
          <w:rFonts w:ascii="PT Astra Serif" w:hAnsi="PT Astra Serif"/>
          <w:sz w:val="28"/>
          <w:szCs w:val="28"/>
        </w:rPr>
        <w:t>;</w:t>
      </w:r>
    </w:p>
    <w:p w:rsidR="00A91889" w:rsidRPr="006E1BB8" w:rsidRDefault="00A91889" w:rsidP="009922DF">
      <w:pPr>
        <w:pStyle w:val="ConsPlusNormal"/>
        <w:ind w:left="540"/>
        <w:jc w:val="both"/>
        <w:rPr>
          <w:rFonts w:ascii="PT Astra Serif" w:hAnsi="PT Astra Serif"/>
          <w:sz w:val="28"/>
          <w:szCs w:val="28"/>
        </w:rPr>
      </w:pPr>
      <w:r w:rsidRPr="006E1BB8">
        <w:rPr>
          <w:rFonts w:ascii="PT Astra Serif" w:hAnsi="PT Astra Serif"/>
          <w:sz w:val="28"/>
          <w:szCs w:val="28"/>
        </w:rPr>
        <w:t xml:space="preserve">д) отражение в платежных </w:t>
      </w:r>
      <w:r w:rsidR="00137A9F" w:rsidRPr="006E1BB8">
        <w:rPr>
          <w:rFonts w:ascii="PT Astra Serif" w:hAnsi="PT Astra Serif"/>
          <w:sz w:val="28"/>
          <w:szCs w:val="28"/>
        </w:rPr>
        <w:t>документах</w:t>
      </w:r>
      <w:r w:rsidRPr="006E1BB8">
        <w:rPr>
          <w:rFonts w:ascii="PT Astra Serif" w:hAnsi="PT Astra Serif"/>
          <w:sz w:val="28"/>
          <w:szCs w:val="28"/>
        </w:rPr>
        <w:t xml:space="preserve"> налога на добавленную стоимость;</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е) наличие достаточного остатка лимитов бюджетных обязательств </w:t>
      </w:r>
      <w:r w:rsidR="0090527A" w:rsidRPr="006E1BB8">
        <w:rPr>
          <w:rFonts w:ascii="PT Astra Serif" w:hAnsi="PT Astra Serif"/>
          <w:sz w:val="28"/>
          <w:szCs w:val="28"/>
        </w:rPr>
        <w:t>(с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ж) наличие достаточного остатка кассового плана по расходам областного бюджета </w:t>
      </w:r>
      <w:r w:rsidR="0090527A" w:rsidRPr="006E1BB8">
        <w:rPr>
          <w:rFonts w:ascii="PT Astra Serif" w:hAnsi="PT Astra Serif"/>
          <w:sz w:val="28"/>
          <w:szCs w:val="28"/>
        </w:rPr>
        <w:t>(с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з) наличие неисполненного бюджетного обязательства с указанным номером, если в платежных </w:t>
      </w:r>
      <w:r w:rsidR="009A345F" w:rsidRPr="006E1BB8">
        <w:rPr>
          <w:rFonts w:ascii="PT Astra Serif" w:hAnsi="PT Astra Serif"/>
          <w:sz w:val="28"/>
          <w:szCs w:val="28"/>
        </w:rPr>
        <w:t>документах</w:t>
      </w:r>
      <w:r w:rsidRPr="006E1BB8">
        <w:rPr>
          <w:rFonts w:ascii="PT Astra Serif" w:hAnsi="PT Astra Serif"/>
          <w:sz w:val="28"/>
          <w:szCs w:val="28"/>
        </w:rPr>
        <w:t xml:space="preserve"> указан номер бюджетного обязательства (в автоматизированном режиме); если бюджетное обязательство было поставлено на учет и было 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и) наличие достаточного остатка объемов финансирования за счет областных средств или иных целевых средст</w:t>
      </w:r>
      <w:r w:rsidR="009A345F" w:rsidRPr="006E1BB8">
        <w:rPr>
          <w:rFonts w:ascii="PT Astra Serif" w:hAnsi="PT Astra Serif"/>
          <w:sz w:val="28"/>
          <w:szCs w:val="28"/>
        </w:rPr>
        <w:t xml:space="preserve">в </w:t>
      </w:r>
      <w:r w:rsidR="0090527A" w:rsidRPr="006E1BB8">
        <w:rPr>
          <w:rFonts w:ascii="PT Astra Serif" w:hAnsi="PT Astra Serif"/>
          <w:sz w:val="28"/>
          <w:szCs w:val="28"/>
        </w:rPr>
        <w:t>с использованием автоматического контроля);</w:t>
      </w:r>
      <w:proofErr w:type="gramEnd"/>
    </w:p>
    <w:p w:rsidR="00663048" w:rsidRPr="006E1BB8" w:rsidRDefault="00663048" w:rsidP="009922DF">
      <w:pPr>
        <w:pStyle w:val="ConsPlusNormal"/>
        <w:ind w:firstLine="540"/>
        <w:jc w:val="both"/>
        <w:rPr>
          <w:rFonts w:ascii="PT Astra Serif" w:hAnsi="PT Astra Serif"/>
          <w:sz w:val="28"/>
          <w:szCs w:val="28"/>
        </w:rPr>
      </w:pPr>
      <w:r w:rsidRPr="006E1BB8">
        <w:rPr>
          <w:rFonts w:ascii="PT Astra Serif" w:hAnsi="PT Astra Serif"/>
          <w:sz w:val="28"/>
          <w:szCs w:val="28"/>
        </w:rPr>
        <w:t>к) соответствие уровня софинансирования соответствующему заключенному соглашению (только для софинансируемых расходных обязательств областного бюджета).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После завершения проверки работник финансового органа визирует электронный платежный документ, либо </w:t>
      </w:r>
      <w:proofErr w:type="gramStart"/>
      <w:r w:rsidRPr="006E1BB8">
        <w:rPr>
          <w:rFonts w:ascii="PT Astra Serif" w:hAnsi="PT Astra Serif"/>
          <w:sz w:val="28"/>
          <w:szCs w:val="28"/>
        </w:rPr>
        <w:t>налагает вето и указывает</w:t>
      </w:r>
      <w:proofErr w:type="gramEnd"/>
      <w:r w:rsidRPr="006E1BB8">
        <w:rPr>
          <w:rFonts w:ascii="PT Astra Serif" w:hAnsi="PT Astra Serif"/>
          <w:sz w:val="28"/>
          <w:szCs w:val="28"/>
        </w:rPr>
        <w:t xml:space="preserve"> причину отклонения и направляет по каналам электронной связи в автоматизированную систему.</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случае невыполнения требований настоящего пункта визирование платежных документов не допускается.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При необходимости представления платежных документов на бумажных носителях в соответствии с </w:t>
      </w:r>
      <w:hyperlink w:anchor="P186" w:history="1">
        <w:r w:rsidRPr="006E1BB8">
          <w:rPr>
            <w:rFonts w:ascii="PT Astra Serif" w:hAnsi="PT Astra Serif"/>
            <w:sz w:val="28"/>
            <w:szCs w:val="28"/>
          </w:rPr>
          <w:t>пунктом 5.5</w:t>
        </w:r>
      </w:hyperlink>
      <w:r w:rsidRPr="006E1BB8">
        <w:rPr>
          <w:rFonts w:ascii="PT Astra Serif" w:hAnsi="PT Astra Serif"/>
          <w:sz w:val="28"/>
          <w:szCs w:val="28"/>
        </w:rPr>
        <w:t xml:space="preserve"> настоящего Порядка они также визируются работником финансового органа. Платежные документы на бумажных носителях, прошедшие контроль, остаются в финансовом органе, отклоненные возвращаются получателю бюджетных средств.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Оригиналы документов, служащих основанием платежа, представленные на бумажных носителях, после завершения проверки возвращаются получателю бюджетных средств, при необходимости с них снимается копия.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5.11. На основании электронных платежных документов, проверенных в течение операционного дня, имеющих визы отдела бюджетных обязательств и операционного отдела, либо визу финансового органа, операционный отдел готовит проект реестра на оплату расходов следующего дня (текущего дня) и представляет его в электронном виде в отдел исполнения бюджета.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5.12. </w:t>
      </w:r>
      <w:proofErr w:type="gramStart"/>
      <w:r w:rsidRPr="006E1BB8">
        <w:rPr>
          <w:rFonts w:ascii="PT Astra Serif" w:hAnsi="PT Astra Serif"/>
          <w:sz w:val="28"/>
          <w:szCs w:val="28"/>
        </w:rPr>
        <w:t xml:space="preserve">Отдел исполнения бюджета совместно с начальником бюджетного управления, по согласованию с первым заместителем министра финансов Саратовской области, министром финансов Саратовской области, и при необходимости с заместителем Председателя Правительства области, курирующим Министерство, распределяет остаток средств на едином счете областного бюджета под заявленные направления расходования бюджетных </w:t>
      </w:r>
      <w:r w:rsidRPr="006E1BB8">
        <w:rPr>
          <w:rFonts w:ascii="PT Astra Serif" w:hAnsi="PT Astra Serif"/>
          <w:sz w:val="28"/>
          <w:szCs w:val="28"/>
        </w:rPr>
        <w:lastRenderedPageBreak/>
        <w:t>средств, исходя из приоритетности статей расходов, готовит и представляет на утверждение реестр на оплату расходов по</w:t>
      </w:r>
      <w:proofErr w:type="gramEnd"/>
      <w:r w:rsidRPr="006E1BB8">
        <w:rPr>
          <w:rFonts w:ascii="PT Astra Serif" w:hAnsi="PT Astra Serif"/>
          <w:sz w:val="28"/>
          <w:szCs w:val="28"/>
        </w:rPr>
        <w:t xml:space="preserve"> форме согласно </w:t>
      </w:r>
      <w:hyperlink w:anchor="P447" w:history="1">
        <w:r w:rsidRPr="006E1BB8">
          <w:rPr>
            <w:rFonts w:ascii="PT Astra Serif" w:hAnsi="PT Astra Serif"/>
            <w:sz w:val="28"/>
            <w:szCs w:val="28"/>
          </w:rPr>
          <w:t xml:space="preserve">приложению </w:t>
        </w:r>
        <w:r w:rsidR="00B42335" w:rsidRPr="006E1BB8">
          <w:rPr>
            <w:rFonts w:ascii="PT Astra Serif" w:hAnsi="PT Astra Serif"/>
            <w:sz w:val="28"/>
            <w:szCs w:val="28"/>
          </w:rPr>
          <w:t>4</w:t>
        </w:r>
      </w:hyperlink>
      <w:r w:rsidRPr="006E1BB8">
        <w:rPr>
          <w:rFonts w:ascii="PT Astra Serif" w:hAnsi="PT Astra Serif"/>
          <w:sz w:val="28"/>
          <w:szCs w:val="28"/>
        </w:rPr>
        <w:t xml:space="preserve"> к настоящему Порядку, расходные расписания (реестры расходных расписаний) – по </w:t>
      </w:r>
      <w:hyperlink r:id="rId10" w:history="1">
        <w:r w:rsidRPr="006E1BB8">
          <w:rPr>
            <w:rFonts w:ascii="PT Astra Serif" w:hAnsi="PT Astra Serif"/>
            <w:sz w:val="28"/>
            <w:szCs w:val="28"/>
          </w:rPr>
          <w:t>форме</w:t>
        </w:r>
      </w:hyperlink>
      <w:r w:rsidRPr="006E1BB8">
        <w:rPr>
          <w:rFonts w:ascii="PT Astra Serif" w:hAnsi="PT Astra Serif"/>
          <w:sz w:val="28"/>
          <w:szCs w:val="28"/>
        </w:rPr>
        <w:t>, утвержденной Приказом № 104н.</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После утверждения реестров работник отдела исполнения бюджета визирует их в автоматизированной системе с использованием ЭП, что отражается на автоматизированных рабочих местах Министерства.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Электронные платежные документы для осуществления кассовых расходов с лицевых счетов получателей бюджетных средств и платежные документы д</w:t>
      </w:r>
      <w:r w:rsidR="00AF4C73" w:rsidRPr="006E1BB8">
        <w:rPr>
          <w:rFonts w:ascii="PT Astra Serif" w:hAnsi="PT Astra Serif"/>
          <w:sz w:val="28"/>
          <w:szCs w:val="28"/>
        </w:rPr>
        <w:t>ля оплаты расходов Министерства,</w:t>
      </w:r>
      <w:r w:rsidRPr="006E1BB8">
        <w:rPr>
          <w:rFonts w:ascii="PT Astra Serif" w:hAnsi="PT Astra Serif"/>
          <w:sz w:val="28"/>
          <w:szCs w:val="28"/>
        </w:rPr>
        <w:t xml:space="preserve"> не включенные в реестр на оплату расходов, помещаются отделом исполнения бюджета в очередь отложенных платежей. Электронные платежные документы, отложенные отделом исполнения бюджета, автоматически включаются в проект реестра на оплату расходов на следующий операционный день. Информация о принятых к оплате и отложенных электронных платежных документах отражается на автоматизированных рабочих местах получателей бюджетных средств, главных распорядителей и финансовых органов.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Реестры на оплату расходов на бумажном носителе хранятся в отделе исполнения бюджета бюджетного управления. Расходные расписания (реестры расходных расписаний) в электронном виде отправляются управлением информатизации в УФК.</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5.13. </w:t>
      </w:r>
      <w:proofErr w:type="gramStart"/>
      <w:r w:rsidRPr="006E1BB8">
        <w:rPr>
          <w:rFonts w:ascii="PT Astra Serif" w:hAnsi="PT Astra Serif"/>
          <w:sz w:val="28"/>
          <w:szCs w:val="28"/>
        </w:rPr>
        <w:t xml:space="preserve">На основании утвержденного реестра на оплату расходов операционный отдел формирует реестр электронных платежных документов на перечисление средств контрагентам в оплату расходов и на перечисление средств на счета для выплаты наличных денег открытые в УФК по форме согласно приложению </w:t>
      </w:r>
      <w:r w:rsidR="00B42335" w:rsidRPr="006E1BB8">
        <w:rPr>
          <w:rFonts w:ascii="PT Astra Serif" w:hAnsi="PT Astra Serif"/>
          <w:sz w:val="28"/>
          <w:szCs w:val="28"/>
        </w:rPr>
        <w:t>5</w:t>
      </w:r>
      <w:r w:rsidRPr="006E1BB8">
        <w:rPr>
          <w:rFonts w:ascii="PT Astra Serif" w:hAnsi="PT Astra Serif"/>
          <w:sz w:val="28"/>
          <w:szCs w:val="28"/>
        </w:rPr>
        <w:t xml:space="preserve"> к настоящему Порядку, реестр распоряжений о перечислении денежных средств на банковские карты «Мир» по форме согласно приложению 6 к настоящему Порядку</w:t>
      </w:r>
      <w:proofErr w:type="gramEnd"/>
      <w:r w:rsidRPr="006E1BB8">
        <w:rPr>
          <w:rFonts w:ascii="PT Astra Serif" w:hAnsi="PT Astra Serif"/>
          <w:sz w:val="28"/>
          <w:szCs w:val="28"/>
        </w:rPr>
        <w:t xml:space="preserve"> и после подписания передает в управление информатизации для отправки в УФК.</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Реестр электронных платежных документов</w:t>
      </w:r>
      <w:r w:rsidR="009A0D9C" w:rsidRPr="006E1BB8">
        <w:rPr>
          <w:rFonts w:ascii="PT Astra Serif" w:hAnsi="PT Astra Serif"/>
          <w:sz w:val="28"/>
          <w:szCs w:val="28"/>
        </w:rPr>
        <w:t>, реестр распоряжений о перечислении денежных средств на банковские карты «Мир»</w:t>
      </w:r>
      <w:r w:rsidRPr="006E1BB8">
        <w:rPr>
          <w:rFonts w:ascii="PT Astra Serif" w:hAnsi="PT Astra Serif"/>
          <w:sz w:val="28"/>
          <w:szCs w:val="28"/>
        </w:rPr>
        <w:t xml:space="preserve"> подшива</w:t>
      </w:r>
      <w:r w:rsidR="009A0D9C" w:rsidRPr="006E1BB8">
        <w:rPr>
          <w:rFonts w:ascii="PT Astra Serif" w:hAnsi="PT Astra Serif"/>
          <w:sz w:val="28"/>
          <w:szCs w:val="28"/>
        </w:rPr>
        <w:t>ю</w:t>
      </w:r>
      <w:r w:rsidRPr="006E1BB8">
        <w:rPr>
          <w:rFonts w:ascii="PT Astra Serif" w:hAnsi="PT Astra Serif"/>
          <w:sz w:val="28"/>
          <w:szCs w:val="28"/>
        </w:rPr>
        <w:t>тся к документам операционного дня операционного отдела. Получатель бюджетных сре</w:t>
      </w:r>
      <w:proofErr w:type="gramStart"/>
      <w:r w:rsidRPr="006E1BB8">
        <w:rPr>
          <w:rFonts w:ascii="PT Astra Serif" w:hAnsi="PT Astra Serif"/>
          <w:sz w:val="28"/>
          <w:szCs w:val="28"/>
        </w:rPr>
        <w:t>дств впр</w:t>
      </w:r>
      <w:proofErr w:type="gramEnd"/>
      <w:r w:rsidRPr="006E1BB8">
        <w:rPr>
          <w:rFonts w:ascii="PT Astra Serif" w:hAnsi="PT Astra Serif"/>
          <w:sz w:val="28"/>
          <w:szCs w:val="28"/>
        </w:rPr>
        <w:t>аве отозвать платежные документы в день их представления.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Для отзыва платежного документа получатель бюджетных сре</w:t>
      </w:r>
      <w:proofErr w:type="gramStart"/>
      <w:r w:rsidRPr="006E1BB8">
        <w:rPr>
          <w:rFonts w:ascii="PT Astra Serif" w:hAnsi="PT Astra Serif"/>
          <w:sz w:val="28"/>
          <w:szCs w:val="28"/>
        </w:rPr>
        <w:t>дств в т</w:t>
      </w:r>
      <w:proofErr w:type="gramEnd"/>
      <w:r w:rsidRPr="006E1BB8">
        <w:rPr>
          <w:rFonts w:ascii="PT Astra Serif" w:hAnsi="PT Astra Serif"/>
          <w:sz w:val="28"/>
          <w:szCs w:val="28"/>
        </w:rPr>
        <w:t>ечение операционного дня представляет в Министерство письменное ходатайство об аннулировании данного платежного документа.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5.14. Управление информатизации осуществляет обмен электронными пакетами документов с УФК в соответствии с регламентом – документом УФК, определяющим порядок и условия обмена информацией между Министерством и УФК при казначейском обслуживании исполнения областного бюджета, согласованным с Министерством.</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5.15. На основании документов, ежедневно представляемых УФК в Министерство в электронном виде, работник операционного отдела на </w:t>
      </w:r>
      <w:r w:rsidRPr="006E1BB8">
        <w:rPr>
          <w:rFonts w:ascii="PT Astra Serif" w:hAnsi="PT Astra Serif"/>
          <w:sz w:val="28"/>
          <w:szCs w:val="28"/>
        </w:rPr>
        <w:lastRenderedPageBreak/>
        <w:t>основании проведенных электронных платежных документов по кассовым расходам из областного бюджета осуществляет контроль соответствия сумм кассовых расходов по лицевым счетам, открытым в Министерстве и финансовых органах с данными УФК. Информация о кассовых расходах из областного бюджета отражается на автоматизированных рабочих местах Министерства.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Кассовые расходы, учтенные на лицевом счете получателя бюджетных средств, отражаются на автоматизированных рабочих местах владельца лицевого счета, обслуживающего его финансового органа, главного распорядителя, в ведении которого находится владелец лицевого счета.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5.16. Суммы возврата дебиторской задолженности, образовавшейся у получателя бюджетных сре</w:t>
      </w:r>
      <w:proofErr w:type="gramStart"/>
      <w:r w:rsidRPr="006E1BB8">
        <w:rPr>
          <w:rFonts w:ascii="PT Astra Serif" w:hAnsi="PT Astra Serif"/>
          <w:sz w:val="28"/>
          <w:szCs w:val="28"/>
        </w:rPr>
        <w:t>дств в пр</w:t>
      </w:r>
      <w:proofErr w:type="gramEnd"/>
      <w:r w:rsidRPr="006E1BB8">
        <w:rPr>
          <w:rFonts w:ascii="PT Astra Serif" w:hAnsi="PT Astra Serif"/>
          <w:sz w:val="28"/>
          <w:szCs w:val="28"/>
        </w:rPr>
        <w:t>оцессе исполнения расходов областного бюджета текущего финансового года, учитываются операционным отделом на лицевом счете получателя бюджетных средств как восстановление кассового расхода с отражением по тем кодам бюджетной классификации, по которым был произведен кассовый расход.</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Получатель бюджетных средств информирует дебитора о порядке заполнения платежного документа, в котором в соответствии с требованиями </w:t>
      </w:r>
      <w:hyperlink r:id="rId11" w:history="1">
        <w:r w:rsidRPr="006E1BB8">
          <w:rPr>
            <w:rFonts w:ascii="PT Astra Serif" w:hAnsi="PT Astra Serif"/>
            <w:sz w:val="28"/>
            <w:szCs w:val="28"/>
          </w:rPr>
          <w:t>Положения</w:t>
        </w:r>
      </w:hyperlink>
      <w:r w:rsidRPr="006E1BB8">
        <w:rPr>
          <w:rFonts w:ascii="PT Astra Serif" w:hAnsi="PT Astra Serif"/>
          <w:sz w:val="28"/>
          <w:szCs w:val="28"/>
        </w:rPr>
        <w:t xml:space="preserve"> о ведении Банком России и кредитными организациями (филиалами) банковских счетов территориальных органов Федерального казначейства, утвержденным Центральным Банком Российской Федерации от                   9 января 2023 года № 813-П указывается: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поле «ИНН» получателя – значение идентификационного номера налогоплательщика (ИНН) получателя средств;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поле «КПП» получателя – значение кода причины постановки на учет (КПП) получателя средств;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поле «Получатель» – полное или сокращенное наименование финансового органа, в скобках полное или сокращенное наименование бюджетополучателя, а также номер лицевого счета финансового органа;</w:t>
      </w:r>
    </w:p>
    <w:p w:rsidR="00681ED3" w:rsidRPr="006E1BB8" w:rsidRDefault="00681ED3"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в поле № 104 указывается код бюджетной классификации, соответствующий ранее произведенному кассовому расходу получателя бюджетных средств, по которому сумма поступления подлежит отражению в бюджетном учете получателя, поля №№ 101, 22, 105-109 заполняются в соответствии с </w:t>
      </w:r>
      <w:hyperlink r:id="rId12" w:history="1">
        <w:r w:rsidRPr="006E1BB8">
          <w:rPr>
            <w:rFonts w:ascii="PT Astra Serif" w:hAnsi="PT Astra Serif"/>
            <w:sz w:val="28"/>
            <w:szCs w:val="28"/>
          </w:rPr>
          <w:t>приказом</w:t>
        </w:r>
      </w:hyperlink>
      <w:r w:rsidRPr="006E1BB8">
        <w:rPr>
          <w:rFonts w:ascii="PT Astra Serif" w:hAnsi="PT Astra Serif"/>
          <w:sz w:val="28"/>
          <w:szCs w:val="28"/>
        </w:rPr>
        <w:t xml:space="preserve"> Министерства финансов Российской Федерации от                   12 ноября 2013 года № 107н «Об утверждении Правил указания информации в реквизитах распоряжений о переводе денежных средств в уплату платежей в</w:t>
      </w:r>
      <w:proofErr w:type="gramEnd"/>
      <w:r w:rsidRPr="006E1BB8">
        <w:rPr>
          <w:rFonts w:ascii="PT Astra Serif" w:hAnsi="PT Astra Serif"/>
          <w:sz w:val="28"/>
          <w:szCs w:val="28"/>
        </w:rPr>
        <w:t xml:space="preserve"> бюджетную систему Российской Федерации»;</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поле «Назначение платежа» платежного документа перед текстовым указанием назначения платежа в скобках проставляется показатель бюджетной классификации Российской Федерации, номер и дата платежного документа клиента, на основании которого ранее был осуществлен данный платеж, затем иная необходимая для исполнения бюджета информация в соответствии с нормативными правовыми актами органов, организующих исполнение бюджетов.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lastRenderedPageBreak/>
        <w:t>5.17. Суммы возврата дебиторской задолженности прошлых лет подлежат перечислению в установленном порядке дебитором получателя бюджетных средств (администратора источников финансирования дефицита бюджета) на казначейский счет для осуществления и отражения операций по учету и распределению поступлений № 0310064300000001600 для перечисления в доход соответствующего бюджета.</w:t>
      </w:r>
    </w:p>
    <w:p w:rsidR="00681ED3" w:rsidRPr="006E1BB8" w:rsidRDefault="00681ED3"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В случае если суммы возврата дебиторской задолженности прошлых лет поступили на казначейский счет № 03221643630000006000 – единый счет областного бюджета, минуя казначейский счет для осуществления и отражения операций по учету и распределению поступлений  № 0310064300000001600, то, не позднее пяти рабочих дней со дня отражения соответствующих сумм на лицевом счете получателя бюджетных средств (администратора источников финансирования дефицита бюджета), указанные суммы подлежат перечислению в установленном</w:t>
      </w:r>
      <w:proofErr w:type="gramEnd"/>
      <w:r w:rsidRPr="006E1BB8">
        <w:rPr>
          <w:rFonts w:ascii="PT Astra Serif" w:hAnsi="PT Astra Serif"/>
          <w:sz w:val="28"/>
          <w:szCs w:val="28"/>
        </w:rPr>
        <w:t xml:space="preserve"> </w:t>
      </w:r>
      <w:proofErr w:type="gramStart"/>
      <w:r w:rsidRPr="006E1BB8">
        <w:rPr>
          <w:rFonts w:ascii="PT Astra Serif" w:hAnsi="PT Astra Serif"/>
          <w:sz w:val="28"/>
          <w:szCs w:val="28"/>
        </w:rPr>
        <w:t>порядке</w:t>
      </w:r>
      <w:proofErr w:type="gramEnd"/>
      <w:r w:rsidRPr="006E1BB8">
        <w:rPr>
          <w:rFonts w:ascii="PT Astra Serif" w:hAnsi="PT Astra Serif"/>
          <w:sz w:val="28"/>
          <w:szCs w:val="28"/>
        </w:rPr>
        <w:t xml:space="preserve"> получателем бюджетных средств (администратором источников финансирования дефицита бюджета) в доход соответствующего бюджета.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6. Уточнение кассового расхода при ошибочном указании кода</w:t>
      </w:r>
    </w:p>
    <w:p w:rsidR="00A91889" w:rsidRPr="006E1BB8" w:rsidRDefault="00A91889">
      <w:pPr>
        <w:pStyle w:val="ConsPlusTitle"/>
        <w:jc w:val="center"/>
        <w:rPr>
          <w:rFonts w:ascii="PT Astra Serif" w:hAnsi="PT Astra Serif"/>
          <w:sz w:val="28"/>
          <w:szCs w:val="28"/>
        </w:rPr>
      </w:pPr>
      <w:r w:rsidRPr="006E1BB8">
        <w:rPr>
          <w:rFonts w:ascii="PT Astra Serif" w:hAnsi="PT Astra Serif"/>
          <w:sz w:val="28"/>
          <w:szCs w:val="28"/>
        </w:rPr>
        <w:t>бюджетной классификации и дополнительных аналитических кодов</w:t>
      </w:r>
    </w:p>
    <w:p w:rsidR="00A91889" w:rsidRPr="006E1BB8" w:rsidRDefault="00A91889">
      <w:pPr>
        <w:pStyle w:val="ConsPlusNormal"/>
        <w:jc w:val="both"/>
        <w:rPr>
          <w:rFonts w:ascii="PT Astra Serif" w:hAnsi="PT Astra Serif"/>
          <w:sz w:val="28"/>
          <w:szCs w:val="28"/>
        </w:rPr>
      </w:pP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6.1. Отдел бюджетных обязательств осуществляет уточнение кассовых расходов при ошибочном указании кода бюджетной классификации Российской Федерации и дополнительных аналитических </w:t>
      </w:r>
      <w:r w:rsidR="00681ED3" w:rsidRPr="006E1BB8">
        <w:rPr>
          <w:rFonts w:ascii="PT Astra Serif" w:hAnsi="PT Astra Serif"/>
          <w:sz w:val="28"/>
          <w:szCs w:val="28"/>
        </w:rPr>
        <w:t>классификаторов</w:t>
      </w:r>
      <w:r w:rsidRPr="006E1BB8">
        <w:rPr>
          <w:rFonts w:ascii="PT Astra Serif" w:hAnsi="PT Astra Serif"/>
          <w:sz w:val="28"/>
          <w:szCs w:val="28"/>
        </w:rPr>
        <w:t xml:space="preserve"> Направление, Код субсидии, КРКС (далее - уточнение кассовых расходов).</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6.2. Главный распорядитель или получатель бюджетных сре</w:t>
      </w:r>
      <w:proofErr w:type="gramStart"/>
      <w:r w:rsidRPr="006E1BB8">
        <w:rPr>
          <w:rFonts w:ascii="PT Astra Serif" w:hAnsi="PT Astra Serif"/>
          <w:sz w:val="28"/>
          <w:szCs w:val="28"/>
        </w:rPr>
        <w:t>дств пр</w:t>
      </w:r>
      <w:proofErr w:type="gramEnd"/>
      <w:r w:rsidRPr="006E1BB8">
        <w:rPr>
          <w:rFonts w:ascii="PT Astra Serif" w:hAnsi="PT Astra Serif"/>
          <w:sz w:val="28"/>
          <w:szCs w:val="28"/>
        </w:rPr>
        <w:t>и необходимости уточнения кассовых расходов направляет в Министерство письмо ходатайство.</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Форма письма ходатайства предоставляется Министерством.</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6.3. Сотрудник отдела бюджетных обязательств при подготовке уведомления об уточнении вида и принадлежности платежа в </w:t>
      </w:r>
      <w:r w:rsidR="00681ED3" w:rsidRPr="006E1BB8">
        <w:rPr>
          <w:rFonts w:ascii="PT Astra Serif" w:hAnsi="PT Astra Serif"/>
          <w:sz w:val="28"/>
          <w:szCs w:val="28"/>
        </w:rPr>
        <w:t>автоматизированной системе</w:t>
      </w:r>
      <w:r w:rsidRPr="006E1BB8">
        <w:rPr>
          <w:rFonts w:ascii="PT Astra Serif" w:hAnsi="PT Astra Serif"/>
          <w:sz w:val="28"/>
          <w:szCs w:val="28"/>
        </w:rPr>
        <w:t xml:space="preserve"> на основании писем ходатайств осуществляет проверку </w:t>
      </w:r>
      <w:proofErr w:type="gramStart"/>
      <w:r w:rsidRPr="006E1BB8">
        <w:rPr>
          <w:rFonts w:ascii="PT Astra Serif" w:hAnsi="PT Astra Serif"/>
          <w:sz w:val="28"/>
          <w:szCs w:val="28"/>
        </w:rPr>
        <w:t>на</w:t>
      </w:r>
      <w:proofErr w:type="gramEnd"/>
      <w:r w:rsidRPr="006E1BB8">
        <w:rPr>
          <w:rFonts w:ascii="PT Astra Serif" w:hAnsi="PT Astra Serif"/>
          <w:sz w:val="28"/>
          <w:szCs w:val="28"/>
        </w:rPr>
        <w:t>:</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а) наличие достаточного остатка лимитов бюджетных обязательств по новым кодам бюджетной классификации Российской Федерации и дополнительным аналитическим </w:t>
      </w:r>
      <w:r w:rsidR="00681ED3"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 (</w:t>
      </w:r>
      <w:r w:rsidR="00681ED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б) наличие достаточного остатка кассового плана по новым кодам бюджетной классификации Российской Федерации и дополнительным аналитическим </w:t>
      </w:r>
      <w:r w:rsidR="008177E2"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 </w:t>
      </w:r>
      <w:r w:rsidR="008177E2"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в) наличие неисполненного бюджетного обязательства с указанным номером, если в уведомлении об уточнении вида и принадлежности платежа указан номер бюджетного обязательства </w:t>
      </w:r>
      <w:r w:rsidR="0026333D"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если бюджетное обязательство было поставлено на учет и было </w:t>
      </w:r>
      <w:r w:rsidRPr="006E1BB8">
        <w:rPr>
          <w:rFonts w:ascii="PT Astra Serif" w:hAnsi="PT Astra Serif"/>
          <w:sz w:val="28"/>
          <w:szCs w:val="28"/>
        </w:rPr>
        <w:lastRenderedPageBreak/>
        <w:t xml:space="preserve">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г) наличие достаточного остатка объемов финансирования по новым кодам бюджетной классификации Российской Федерации и дополнительным аналитическим </w:t>
      </w:r>
      <w:r w:rsidR="0026333D"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е) соответствие текстового назначения платежа новым кодам бюджетной классификации Российской Федерации и дополнительным аналитическим </w:t>
      </w:r>
      <w:r w:rsidR="0026333D"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 а в случае </w:t>
      </w:r>
      <w:proofErr w:type="gramStart"/>
      <w:r w:rsidRPr="006E1BB8">
        <w:rPr>
          <w:rFonts w:ascii="PT Astra Serif" w:hAnsi="PT Astra Serif"/>
          <w:sz w:val="28"/>
          <w:szCs w:val="28"/>
        </w:rPr>
        <w:t>не соответствия</w:t>
      </w:r>
      <w:proofErr w:type="gramEnd"/>
      <w:r w:rsidRPr="006E1BB8">
        <w:rPr>
          <w:rFonts w:ascii="PT Astra Serif" w:hAnsi="PT Astra Serif"/>
          <w:sz w:val="28"/>
          <w:szCs w:val="28"/>
        </w:rPr>
        <w:t xml:space="preserve"> наличия документов, служащих основанием платежа и соответствия им;</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6.4. После завершения проверки работник отдела бюджетных обязательств формирует </w:t>
      </w:r>
      <w:hyperlink w:anchor="P587">
        <w:r w:rsidRPr="006E1BB8">
          <w:rPr>
            <w:rFonts w:ascii="PT Astra Serif" w:hAnsi="PT Astra Serif"/>
            <w:color w:val="0000FF"/>
            <w:sz w:val="28"/>
            <w:szCs w:val="28"/>
          </w:rPr>
          <w:t>реестр</w:t>
        </w:r>
      </w:hyperlink>
      <w:r w:rsidRPr="006E1BB8">
        <w:rPr>
          <w:rFonts w:ascii="PT Astra Serif" w:hAnsi="PT Astra Serif"/>
          <w:sz w:val="28"/>
          <w:szCs w:val="28"/>
        </w:rPr>
        <w:t xml:space="preserve"> уведомлений об уточнении вида и принадлежности платежа согласно приложению </w:t>
      </w:r>
      <w:r w:rsidR="00B42335" w:rsidRPr="006E1BB8">
        <w:rPr>
          <w:rFonts w:ascii="PT Astra Serif" w:hAnsi="PT Astra Serif"/>
          <w:sz w:val="28"/>
          <w:szCs w:val="28"/>
        </w:rPr>
        <w:t>7</w:t>
      </w:r>
      <w:r w:rsidRPr="006E1BB8">
        <w:rPr>
          <w:rFonts w:ascii="PT Astra Serif" w:hAnsi="PT Astra Serif"/>
          <w:sz w:val="28"/>
          <w:szCs w:val="28"/>
        </w:rPr>
        <w:t xml:space="preserve"> настоящего порядка, и предоставляет на согласование министру финансов области (его заместителям).</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На согласованных уведомлениях реестра уведомлений об уточнении вида и принадлежности платежа сотрудником отдела бюджетных обязатель</w:t>
      </w:r>
      <w:proofErr w:type="gramStart"/>
      <w:r w:rsidRPr="006E1BB8">
        <w:rPr>
          <w:rFonts w:ascii="PT Astra Serif" w:hAnsi="PT Astra Serif"/>
          <w:sz w:val="28"/>
          <w:szCs w:val="28"/>
        </w:rPr>
        <w:t>ств ст</w:t>
      </w:r>
      <w:proofErr w:type="gramEnd"/>
      <w:r w:rsidRPr="006E1BB8">
        <w:rPr>
          <w:rFonts w:ascii="PT Astra Serif" w:hAnsi="PT Astra Serif"/>
          <w:sz w:val="28"/>
          <w:szCs w:val="28"/>
        </w:rPr>
        <w:t>авится дата принятия.</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Normal"/>
        <w:jc w:val="both"/>
        <w:rPr>
          <w:rFonts w:ascii="PT Astra Serif" w:hAnsi="PT Astra Serif"/>
          <w:sz w:val="28"/>
          <w:szCs w:val="28"/>
        </w:rPr>
      </w:pPr>
    </w:p>
    <w:p w:rsidR="00A91889" w:rsidRPr="00134E27" w:rsidRDefault="00A91889">
      <w:pPr>
        <w:pStyle w:val="ConsPlusNormal"/>
        <w:jc w:val="both"/>
        <w:rPr>
          <w:rFonts w:ascii="PT Astra Serif" w:hAnsi="PT Astra Serif"/>
        </w:rPr>
      </w:pPr>
    </w:p>
    <w:p w:rsidR="00A91889" w:rsidRPr="00134E27" w:rsidRDefault="00A91889">
      <w:pPr>
        <w:pStyle w:val="ConsPlusNormal"/>
        <w:jc w:val="both"/>
        <w:rPr>
          <w:rFonts w:ascii="PT Astra Serif" w:hAnsi="PT Astra Serif"/>
        </w:rPr>
      </w:pPr>
    </w:p>
    <w:sectPr w:rsidR="00A91889" w:rsidRPr="00134E27" w:rsidSect="00814E9A">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73E" w:rsidRDefault="0054473E" w:rsidP="00814E9A">
      <w:pPr>
        <w:spacing w:after="0" w:line="240" w:lineRule="auto"/>
      </w:pPr>
      <w:r>
        <w:separator/>
      </w:r>
    </w:p>
  </w:endnote>
  <w:endnote w:type="continuationSeparator" w:id="0">
    <w:p w:rsidR="0054473E" w:rsidRDefault="0054473E" w:rsidP="00814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73E" w:rsidRDefault="0054473E" w:rsidP="00814E9A">
      <w:pPr>
        <w:spacing w:after="0" w:line="240" w:lineRule="auto"/>
      </w:pPr>
      <w:r>
        <w:separator/>
      </w:r>
    </w:p>
  </w:footnote>
  <w:footnote w:type="continuationSeparator" w:id="0">
    <w:p w:rsidR="0054473E" w:rsidRDefault="0054473E" w:rsidP="00814E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531532"/>
      <w:docPartObj>
        <w:docPartGallery w:val="Page Numbers (Top of Page)"/>
        <w:docPartUnique/>
      </w:docPartObj>
    </w:sdtPr>
    <w:sdtEndPr>
      <w:rPr>
        <w:rFonts w:ascii="PT Astra Serif" w:hAnsi="PT Astra Serif"/>
        <w:sz w:val="28"/>
        <w:szCs w:val="28"/>
      </w:rPr>
    </w:sdtEndPr>
    <w:sdtContent>
      <w:p w:rsidR="00814E9A" w:rsidRPr="00814E9A" w:rsidRDefault="00814E9A">
        <w:pPr>
          <w:pStyle w:val="a3"/>
          <w:jc w:val="center"/>
          <w:rPr>
            <w:rFonts w:ascii="PT Astra Serif" w:hAnsi="PT Astra Serif"/>
            <w:sz w:val="28"/>
            <w:szCs w:val="28"/>
          </w:rPr>
        </w:pPr>
        <w:r w:rsidRPr="00814E9A">
          <w:rPr>
            <w:rFonts w:ascii="PT Astra Serif" w:hAnsi="PT Astra Serif"/>
            <w:sz w:val="28"/>
            <w:szCs w:val="28"/>
          </w:rPr>
          <w:fldChar w:fldCharType="begin"/>
        </w:r>
        <w:r w:rsidRPr="00814E9A">
          <w:rPr>
            <w:rFonts w:ascii="PT Astra Serif" w:hAnsi="PT Astra Serif"/>
            <w:sz w:val="28"/>
            <w:szCs w:val="28"/>
          </w:rPr>
          <w:instrText>PAGE   \* MERGEFORMAT</w:instrText>
        </w:r>
        <w:r w:rsidRPr="00814E9A">
          <w:rPr>
            <w:rFonts w:ascii="PT Astra Serif" w:hAnsi="PT Astra Serif"/>
            <w:sz w:val="28"/>
            <w:szCs w:val="28"/>
          </w:rPr>
          <w:fldChar w:fldCharType="separate"/>
        </w:r>
        <w:r w:rsidR="00172FD9">
          <w:rPr>
            <w:rFonts w:ascii="PT Astra Serif" w:hAnsi="PT Astra Serif"/>
            <w:noProof/>
            <w:sz w:val="28"/>
            <w:szCs w:val="28"/>
          </w:rPr>
          <w:t>2</w:t>
        </w:r>
        <w:r w:rsidRPr="00814E9A">
          <w:rPr>
            <w:rFonts w:ascii="PT Astra Serif" w:hAnsi="PT Astra Serif"/>
            <w:sz w:val="28"/>
            <w:szCs w:val="28"/>
          </w:rPr>
          <w:fldChar w:fldCharType="end"/>
        </w:r>
      </w:p>
    </w:sdtContent>
  </w:sdt>
  <w:p w:rsidR="00814E9A" w:rsidRDefault="00814E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889"/>
    <w:rsid w:val="0000187B"/>
    <w:rsid w:val="00044750"/>
    <w:rsid w:val="000B0560"/>
    <w:rsid w:val="00134E27"/>
    <w:rsid w:val="00137A9F"/>
    <w:rsid w:val="00172FD9"/>
    <w:rsid w:val="001968B2"/>
    <w:rsid w:val="001A1E8D"/>
    <w:rsid w:val="001B75ED"/>
    <w:rsid w:val="0021364B"/>
    <w:rsid w:val="0026333D"/>
    <w:rsid w:val="002868D9"/>
    <w:rsid w:val="002E771B"/>
    <w:rsid w:val="00302CA2"/>
    <w:rsid w:val="00367E49"/>
    <w:rsid w:val="00393F48"/>
    <w:rsid w:val="003B5D67"/>
    <w:rsid w:val="00447FC0"/>
    <w:rsid w:val="00450008"/>
    <w:rsid w:val="00483E93"/>
    <w:rsid w:val="00484528"/>
    <w:rsid w:val="004D4CCF"/>
    <w:rsid w:val="00530DF1"/>
    <w:rsid w:val="00537F4F"/>
    <w:rsid w:val="00541E71"/>
    <w:rsid w:val="0054473E"/>
    <w:rsid w:val="00546B13"/>
    <w:rsid w:val="00551907"/>
    <w:rsid w:val="005C40C9"/>
    <w:rsid w:val="005D2B09"/>
    <w:rsid w:val="005F7DF9"/>
    <w:rsid w:val="00623857"/>
    <w:rsid w:val="00623BFB"/>
    <w:rsid w:val="00623D5E"/>
    <w:rsid w:val="006416D4"/>
    <w:rsid w:val="00663048"/>
    <w:rsid w:val="00681ED3"/>
    <w:rsid w:val="00682B39"/>
    <w:rsid w:val="006A44F9"/>
    <w:rsid w:val="006C0D10"/>
    <w:rsid w:val="006C2220"/>
    <w:rsid w:val="006E1BB8"/>
    <w:rsid w:val="00791EC0"/>
    <w:rsid w:val="007C4AFB"/>
    <w:rsid w:val="00814E9A"/>
    <w:rsid w:val="008177E2"/>
    <w:rsid w:val="00877A5C"/>
    <w:rsid w:val="0090527A"/>
    <w:rsid w:val="009416DE"/>
    <w:rsid w:val="00983791"/>
    <w:rsid w:val="009922DF"/>
    <w:rsid w:val="00995E64"/>
    <w:rsid w:val="009A0D9C"/>
    <w:rsid w:val="009A345F"/>
    <w:rsid w:val="00A36D81"/>
    <w:rsid w:val="00A43BD6"/>
    <w:rsid w:val="00A91889"/>
    <w:rsid w:val="00A965D0"/>
    <w:rsid w:val="00AA3A38"/>
    <w:rsid w:val="00AA61CA"/>
    <w:rsid w:val="00AE6BAF"/>
    <w:rsid w:val="00AF4C73"/>
    <w:rsid w:val="00B210E0"/>
    <w:rsid w:val="00B23589"/>
    <w:rsid w:val="00B42335"/>
    <w:rsid w:val="00B65BB7"/>
    <w:rsid w:val="00BC3870"/>
    <w:rsid w:val="00BD23C7"/>
    <w:rsid w:val="00BE03F2"/>
    <w:rsid w:val="00BF1EBA"/>
    <w:rsid w:val="00CE0893"/>
    <w:rsid w:val="00D1173A"/>
    <w:rsid w:val="00D65293"/>
    <w:rsid w:val="00DE1425"/>
    <w:rsid w:val="00DF4B57"/>
    <w:rsid w:val="00E02556"/>
    <w:rsid w:val="00E330D1"/>
    <w:rsid w:val="00EB5706"/>
    <w:rsid w:val="00EC0978"/>
    <w:rsid w:val="00F01BDC"/>
    <w:rsid w:val="00F163E5"/>
    <w:rsid w:val="00F32594"/>
    <w:rsid w:val="00F40092"/>
    <w:rsid w:val="00FB4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092"/>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9188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9188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9188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91889"/>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814E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4E9A"/>
    <w:rPr>
      <w:rFonts w:ascii="Times New Roman" w:eastAsia="Times New Roman" w:hAnsi="Times New Roman" w:cs="Times New Roman"/>
      <w:sz w:val="26"/>
      <w:szCs w:val="20"/>
      <w:lang w:eastAsia="ru-RU"/>
    </w:rPr>
  </w:style>
  <w:style w:type="paragraph" w:styleId="a5">
    <w:name w:val="footer"/>
    <w:basedOn w:val="a"/>
    <w:link w:val="a6"/>
    <w:uiPriority w:val="99"/>
    <w:unhideWhenUsed/>
    <w:rsid w:val="00814E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4E9A"/>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092"/>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9188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9188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9188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91889"/>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814E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4E9A"/>
    <w:rPr>
      <w:rFonts w:ascii="Times New Roman" w:eastAsia="Times New Roman" w:hAnsi="Times New Roman" w:cs="Times New Roman"/>
      <w:sz w:val="26"/>
      <w:szCs w:val="20"/>
      <w:lang w:eastAsia="ru-RU"/>
    </w:rPr>
  </w:style>
  <w:style w:type="paragraph" w:styleId="a5">
    <w:name w:val="footer"/>
    <w:basedOn w:val="a"/>
    <w:link w:val="a6"/>
    <w:uiPriority w:val="99"/>
    <w:unhideWhenUsed/>
    <w:rsid w:val="00814E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4E9A"/>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09113C0A7995511DB148E3049371A8FE6F693E6494EB4A677E23CF1DE71FA7AC67F1A677DD81169DD28FDE8D73u0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8C3A07625B38034C511938D4F167DEF09D83E8C82EFC9DF73E6AA4CB460278FD35BBADFD984CB370964EB4FD0u1CD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8C3A07625B38034C511938D4F167DEF09D83B8D86EFC9DF73E6AA4CB460278FD35BBADFD984CB370964EB4FD0u1CD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8C3A07625B38034C511938D4F167DEF0ED03C8B81E8C9DF73E6AA4CB460278FC15BE2D3D98DD1330A71BD1E964A4E1FC353AFEDF7880441uFC2I" TargetMode="External"/><Relationship Id="rId4" Type="http://schemas.openxmlformats.org/officeDocument/2006/relationships/settings" Target="settings.xml"/><Relationship Id="rId9" Type="http://schemas.openxmlformats.org/officeDocument/2006/relationships/hyperlink" Target="consultantplus://offline/ref=F709113C0A7995511DB148E3049371A8FE6860326494EB4A677E23CF1DE71FA7AC67F1A677DD81169DD28FDE8D73u0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AA1AD-241A-4AC3-AAEB-4141A71B0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23</Pages>
  <Words>8954</Words>
  <Characters>51044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 Дмитрий Владимирович</dc:creator>
  <cp:lastModifiedBy>Федоров Дмитрий Владимирович</cp:lastModifiedBy>
  <cp:revision>86</cp:revision>
  <cp:lastPrinted>2023-12-13T07:37:00Z</cp:lastPrinted>
  <dcterms:created xsi:type="dcterms:W3CDTF">2023-11-22T06:56:00Z</dcterms:created>
  <dcterms:modified xsi:type="dcterms:W3CDTF">2024-01-09T07:30:00Z</dcterms:modified>
</cp:coreProperties>
</file>